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المعبدي
</w:t>
      </w:r>
    </w:p>
    <w:p>
      <w:pPr>
        <w:jc w:val="start"/>
        <w:bidi/>
      </w:pPr>
      <w:r>
        <w:rPr>
          <w:rFonts w:ascii="arial" w:hAnsi="arial" w:eastAsia="arial" w:cs="arial"/>
          <w:sz w:val="28"/>
          <w:szCs w:val="28"/>
          <w:b w:val="1"/>
          <w:bCs w:val="1"/>
          <w:rtl/>
        </w:rPr>
        <w:t xml:space="preserve">أحمد بن عبد الله المعبدي
</w:t>
      </w:r>
    </w:p>
    <w:p>
      <w:pPr/>
      <w:r>
        <w:rPr/>
        <w:t xml:space="preserve">أحمد بن عبد الله المعبدي من ولد معبد بن العباس بن عبد المطلب بن هاشم، أحد من اشتهر بالنحو وعلم العربية من الكوفيين، وجه من وجوه أصحاب ثعلب الكبار، ذكره الزبيدي. وقد تقدم ذكر آخر يقال له أحمد بن سليمان لا أدري أهو هذا، ونسب إلى جد له أعلى يقال له سليمان أم هو غيره. قرأت بخط ابن أبي نواس قال أبو عمر ابن حيويه، قال لي أبو عمران: مات المعبدي ليلة الأربعاء لثمان بقين من صفر سنة اثنتين وتسعين ومائتين.</w:t>
      </w:r>
    </w:p>
    <w:p>
      <w:pPr>
        <w:jc w:val="start"/>
        <w:bidi/>
      </w:pPr>
      <w:r>
        <w:rPr>
          <w:sz w:val="24"/>
          <w:szCs w:val="24"/>
          <w:b w:val="1"/>
          <w:bCs w:val="1"/>
          <w:rtl/>
        </w:rPr>
        <w:t xml:space="preserve">
معجم الأدباء / إرشاد الأريب إلى معرفة الأديب،(دار الغرب الإسلامي - بيروت،1993،ط 0،ج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2026-06-15T14:18:04+03:00</dcterms:created>
  <dcterms:modified xsi:type="dcterms:W3CDTF">2026-06-15T14:18:04+03:00</dcterms:modified>
</cp:coreProperties>
</file>

<file path=docProps/custom.xml><?xml version="1.0" encoding="utf-8"?>
<Properties xmlns="http://schemas.openxmlformats.org/officeDocument/2006/custom-properties" xmlns:vt="http://schemas.openxmlformats.org/officeDocument/2006/docPropsVTypes"/>
</file>