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الحربي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
</w:t>
      </w:r>
    </w:p>
    <w:p>
      <w:pPr/>
      <w:r>
        <w:rPr/>
        <w:t xml:space="preserve">إبراهيم بن إسحاق </w:t>
      </w:r>
    </w:p>
    <w:p/>
    <w:p>
      <w:pPr/>
      <w:r>
        <w:rPr/>
        <w:t xml:space="preserve">أبو إسحاق الحربي البغدادي، الإمام الحافظ، شيخ الإسلام.</w:t>
      </w:r>
    </w:p>
    <w:p/>
    <w:p>
      <w:pPr/>
      <w:r>
        <w:rPr/>
        <w:t xml:space="preserve">ولد سنة ثمانٍ وتسعين ومئة.</w:t>
      </w:r>
    </w:p>
    <w:p/>
    <w:p>
      <w:pPr/>
      <w:r>
        <w:rPr/>
        <w:t xml:space="preserve">وسمع: أبا نعيم، وهوذة بن خليفة، وعفان، وعبد الله بن صالح العجلي، وأبا عبيد، ومسدداً، والطبقة. وتفقه على الإمام أحمد.</w:t>
      </w:r>
    </w:p>
    <w:p/>
    <w:p>
      <w:pPr/>
      <w:r>
        <w:rPr/>
        <w:t xml:space="preserve">حدث عنه: ابن صاعد، وأبو بكر النجاد، وأبو بكر الشافعي، وعمر بن جعفر الختلي، وعبد الرحمن بن العباس الذهبي، وأبو بكر القطيعي، وخلق.</w:t>
      </w:r>
    </w:p>
    <w:p/>
    <w:p>
      <w:pPr/>
      <w:r>
        <w:rPr/>
        <w:t xml:space="preserve">قال الخطيب: كان إماماً في العلم، رأساً في الزهد، عارفاً بالفقه، بصيراً بالأحكام، حافظاً للحديث، مميزاً لعلله، قيماً بالأدب، جماعة للغة. صنف ’’غريب الحديث’’ وكتباً كثيرة. أصله من مرو.</w:t>
      </w:r>
    </w:p>
    <w:p/>
    <w:p>
      <w:pPr/>
      <w:r>
        <w:rPr/>
        <w:t xml:space="preserve">وقال القفطي: ’’غريب الحديث’’ له من أنفس الكتب وأكبرها.</w:t>
      </w:r>
    </w:p>
    <w:p/>
    <w:p>
      <w:pPr/>
      <w:r>
        <w:rPr/>
        <w:t xml:space="preserve">قال ثعلب: ما فقدت إبراهيم الحربي من مجلس لغةٍ ولا نحوٍ من خمسين سنةً.</w:t>
      </w:r>
    </w:p>
    <w:p/>
    <w:p>
      <w:pPr/>
      <w:r>
        <w:rPr/>
        <w:t xml:space="preserve">وقال السلمي: سألت الدارقطني عن إبراهيم الحربي، فقال: كان يقاس بأحمد بن حبل في زهده وعلمه وورعه.</w:t>
      </w:r>
    </w:p>
    <w:p/>
    <w:p>
      <w:pPr/>
      <w:r>
        <w:rPr/>
        <w:t xml:space="preserve">وقيل: إن المعتضد سير إلى الحربي عشرة آلاف، فردها، ثم سير له مرة أخرى ألف دينار، فردها.</w:t>
      </w:r>
    </w:p>
    <w:p/>
    <w:p>
      <w:pPr/>
      <w:r>
        <w:rPr/>
        <w:t xml:space="preserve">وروى أبو الفضل الزهري عن أبيه، عن إبراهيم الحربي قال: ما أنشدت بيتاً قط إلا قرأت بعده </w:t>
      </w:r>
    </w:p>
    <w:p>
      <w:pPr/>
      <w:r>
        <w:rPr>
          <w:color w:val="0000ff"/>
        </w:rPr>
        <w:t xml:space="preserve">{قل هو الله أحدٌ}</w:t>
      </w:r>
    </w:p>
    <w:p>
      <w:pPr/>
      <w:r>
        <w:rPr/>
        <w:t xml:space="preserve"> ثلاث مرات.</w:t>
      </w:r>
    </w:p>
    <w:p/>
    <w:p>
      <w:pPr/>
      <w:r>
        <w:rPr/>
        <w:t xml:space="preserve">وقال عبد الله بن أحمد: قال لي أبي: امض إلى إبراهيم الحربي حتى يلقي عليك الفرائض.</w:t>
      </w:r>
    </w:p>
    <w:p/>
    <w:p>
      <w:pPr/>
      <w:r>
        <w:rPr/>
        <w:t xml:space="preserve">وقال الحاكم: سمعت محمد بن صالح القاضي قال: لا نعلم أن بغداد أخرجت مثل إبراهيم الحربي في الفقه، والحديث، والأدب، والزهد - يعني من جميع هذه الأشياء.</w:t>
      </w:r>
    </w:p>
    <w:p/>
    <w:p>
      <w:pPr/>
      <w:r>
        <w:rPr/>
        <w:t xml:space="preserve">وقال الدارقطني: هو إمام بارع في كل علم، صدوق.</w:t>
      </w:r>
    </w:p>
    <w:p/>
    <w:p>
      <w:pPr/>
      <w:r>
        <w:rPr/>
        <w:t xml:space="preserve">مات في ذي الحجة سنة خمس وثمانين ومئتين.</w:t>
      </w:r>
    </w:p>
    <w:p/>
    <w:p>
      <w:pPr/>
      <w:r>
        <w:rPr/>
        <w:t xml:space="preserve">وفيها مات: مسند اليمن إسحاق بن إبراهيم الدبري، وشيخ العربية أبو العباس محمد بن يزيد المبرد.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2026-06-21T13:36:12+03:00</dcterms:created>
  <dcterms:modified xsi:type="dcterms:W3CDTF">2026-06-21T13:36:12+03:00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