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البيع الشيخ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البيع الشيخ البغداذي
</w:t>
      </w:r>
    </w:p>
    <w:p>
      <w:pPr/>
      <w:r>
        <w:rPr/>
        <w:t xml:space="preserve">يونس البيع الشيخ البغداذي يونس بن أحمد بن عبيد الله بن هبة الله البيع أبو المنصور البغداذي.</w:t>
      </w:r>
    </w:p>
    <w:p/>
    <w:p>
      <w:pPr/>
      <w:r>
        <w:rPr/>
        <w:t xml:space="preserve">كان يبيع القطن بباب الأزج وارتقت حاله إلى أن تولى الوكالة للجهة أم الناصر. قال محب الدين ابن النجار: كان شيخا صالحا متدينا حسن الطريقة، مضي السيرة، محمود الأفعال، حافظا للقرآن؛ سمع من أبي القاسم بن الحصين، وأبي منصور عبد الرحمن بن محمد القزاز وغيرهما.</w:t>
      </w:r>
    </w:p>
    <w:p/>
    <w:p>
      <w:pPr/>
      <w:r>
        <w:rPr/>
        <w:t xml:space="preserve">وحدث باليسير، وتوفي سنة إحدى وثمانين وخمس مائة، وحمل في دجلة إلى المدائن، ودفن إلى جانب حذيفة بن اليمان الصحابي.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2026-06-19T13:45:56+03:00</dcterms:created>
  <dcterms:modified xsi:type="dcterms:W3CDTF">2026-06-19T13:45:56+03:00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