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الطبيب الصفدي
</w:t>
      </w:r>
    </w:p>
    <w:p>
      <w:pPr>
        <w:jc w:val="start"/>
        <w:bidi/>
      </w:pPr>
      <w:r>
        <w:rPr>
          <w:rFonts w:ascii="arial" w:hAnsi="arial" w:eastAsia="arial" w:cs="arial"/>
          <w:sz w:val="28"/>
          <w:szCs w:val="28"/>
          <w:b w:val="1"/>
          <w:bCs w:val="1"/>
          <w:rtl/>
        </w:rPr>
        <w:t xml:space="preserve">يوسف الطبيب الصفدي
</w:t>
      </w:r>
    </w:p>
    <w:p>
      <w:pPr/>
      <w:r>
        <w:rPr/>
        <w:t xml:space="preserve">يوسف الطبيب الصفدي يوسف بن هبة الله الإسرائيلي، الشيخ جمال الدين الحلبي الطبيب الفاضل، المعروف في القاهرة بالصفدي لأنه سكن صفد مدة. وله كلام جيد على آيات تدل على ذكائه واطلاعه، توفي رحمه الله سنة ست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هبة الله
</w:t>
      </w:r>
    </w:p>
    <w:p>
      <w:pPr/>
      <w:r>
        <w:rPr/>
        <w:t xml:space="preserve">يوسف بن هبة الله الإسرائيلي، الشيخ جمال الدين بن الحلبي الطبيب الفاضل المعروف في القاهرة بالصفدي، لأنه سكن صفد مدة.</w:t>
      </w:r>
    </w:p>
    <w:p/>
    <w:p>
      <w:pPr/>
      <w:r>
        <w:rPr/>
        <w:t xml:space="preserve">وله كلام جيد على آيات تدل على ذكائه واطلاعه.</w:t>
      </w:r>
    </w:p>
    <w:p/>
    <w:p>
      <w:pPr/>
      <w:r>
        <w:rPr/>
        <w:t xml:space="preserve">توفي - رحمه الله تعالى - سنة ست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2026-06-21T13:34:41+03:00</dcterms:created>
  <dcterms:modified xsi:type="dcterms:W3CDTF">2026-06-21T13:34:41+03:00</dcterms:modified>
</cp:coreProperties>
</file>

<file path=docProps/custom.xml><?xml version="1.0" encoding="utf-8"?>
<Properties xmlns="http://schemas.openxmlformats.org/officeDocument/2006/custom-properties" xmlns:vt="http://schemas.openxmlformats.org/officeDocument/2006/docPropsVTypes"/>
</file>