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الزانكي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الزانكي
</w:t>
      </w:r>
    </w:p>
    <w:p>
      <w:pPr/>
      <w:r>
        <w:rPr/>
        <w:t xml:space="preserve">يوسف الزانكي يوسف بن المغيرة بن أبان اليشكري، أبو يعقوب الزانكي - بالزاي والألف والنون والكاف - ويعرف بالأخضر. قال محمد بن داود بن الجراح الكاتب: أبو يعقوب الزانكي مجهول الشعر من أهل البصرة. وقال غيره: قدم مدينة السلام من البصرة وقد صفر شيبا له وخنجر لحيته، وهو مؤتزر بإزار أحمر مرتد بآخر مثله، ينشد أبا نواس في جامع البصرة لنفسه في أبي دلف: </w:t>
      </w:r>
    </w:p>
    <w:p/>
    <w:p>
      <w:pPr>
        <w:jc w:val="center"/>
      </w:pPr>
      <w:r>
        <w:rPr>
          <w:color w:val="ff0000"/>
        </w:rPr>
        <w:t xml:space="preserve">الشمس تنهض في قرون العقرب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والطل يقدح في حمام الجندب</w:t>
      </w:r>
    </w:p>
    <w:p/>
    <w:p>
      <w:pPr>
        <w:jc w:val="center"/>
      </w:pPr>
      <w:r>
        <w:rPr>
          <w:color w:val="ff0000"/>
        </w:rPr>
        <w:t xml:space="preserve">والليل محشوش بأنفاس الدجى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والنجم من عال ومن متصوب</w:t>
      </w:r>
    </w:p>
    <w:p/>
    <w:p>
      <w:pPr>
        <w:jc w:val="center"/>
      </w:pPr>
      <w:r>
        <w:rPr>
          <w:color w:val="ff0000"/>
        </w:rPr>
        <w:t xml:space="preserve">فأصبح نديمك من سلافة قرقف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جادت بدرتها ولما تخلب</w:t>
      </w:r>
    </w:p>
    <w:p/>
    <w:p>
      <w:pPr>
        <w:jc w:val="center"/>
      </w:pPr>
      <w:r>
        <w:rPr>
          <w:color w:val="ff0000"/>
        </w:rPr>
        <w:t xml:space="preserve">ظعنت بمبزلها فاتبع كوبها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دنها مثل انقضاض الكوكب</w:t>
      </w:r>
    </w:p>
    <w:p/>
    <w:p>
      <w:pPr>
        <w:jc w:val="center"/>
      </w:pPr>
      <w:r>
        <w:rPr>
          <w:color w:val="ff0000"/>
        </w:rPr>
        <w:t xml:space="preserve">فاصطب منها في الزجاج وعلها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بمسلسل حمد السباسب أصهب</w:t>
      </w:r>
    </w:p>
    <w:p/>
    <w:p>
      <w:pPr>
        <w:jc w:val="center"/>
      </w:pPr>
      <w:r>
        <w:rPr>
          <w:color w:val="ff0000"/>
        </w:rPr>
        <w:t xml:space="preserve">فالراح مخرسة وألسن نورها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نطق بكل بيان حسن مغرب</w:t>
      </w:r>
    </w:p>
    <w:p/>
    <w:p>
      <w:pPr>
        <w:jc w:val="center"/>
      </w:pPr>
      <w:r>
        <w:rPr>
          <w:color w:val="ff0000"/>
        </w:rPr>
        <w:t xml:space="preserve">ومتوج عكفت بصحن فنائه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خيلان من بكر العراق وتغلب</w:t>
      </w:r>
    </w:p>
    <w:p/>
    <w:p>
      <w:pPr>
        <w:jc w:val="center"/>
      </w:pPr>
      <w:r>
        <w:rPr>
          <w:color w:val="ff0000"/>
        </w:rPr>
        <w:t xml:space="preserve">نفسي أبا دلف فداؤك والقنا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النقع من متقصف ومخضب</w:t>
      </w:r>
    </w:p>
    <w:p/>
    <w:p>
      <w:pPr/>
      <w:r>
        <w:rPr/>
        <w:t xml:space="preserve">فقال له أبو نواس: أرويت من شعري شيئا أم لا؟ قال:لا، قال: لم؟ قال: لأنك كثير الإحالة غير متسق الشعر، قال: وماذاك ويلك؟ فذكر شيئا كثيرا من شعره عابه به، فشتمه أبو نواس وقام عن الحلقة.</w:t>
      </w:r>
    </w:p>
    <w:p/>
    <w:p>
      <w:pPr/>
      <w:r>
        <w:rPr/>
        <w:t xml:space="preserve">وأنشد الزانكي لنفسه: </w:t>
      </w:r>
    </w:p>
    <w:p/>
    <w:p>
      <w:pPr>
        <w:jc w:val="center"/>
      </w:pPr>
      <w:r>
        <w:rPr>
          <w:color w:val="ff0000"/>
        </w:rPr>
        <w:t xml:space="preserve">ومستطيل على الصهباء باكرها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فتية باصطباح الراح حذاق</w:t>
      </w:r>
    </w:p>
    <w:p/>
    <w:p>
      <w:pPr>
        <w:jc w:val="center"/>
      </w:pPr>
      <w:r>
        <w:rPr>
          <w:color w:val="ff0000"/>
        </w:rPr>
        <w:t xml:space="preserve">وكل شيء رآه ظنه قدحا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شخص رآه ظنه الساقي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2026-06-21T13:31:50+03:00</dcterms:created>
  <dcterms:modified xsi:type="dcterms:W3CDTF">2026-06-21T13:31:50+03:00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