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نحرير الأسواني
</w:t>
      </w:r>
    </w:p>
    <w:p>
      <w:pPr>
        <w:jc w:val="start"/>
        <w:bidi/>
      </w:pPr>
      <w:r>
        <w:rPr>
          <w:rFonts w:ascii="arial" w:hAnsi="arial" w:eastAsia="arial" w:cs="arial"/>
          <w:sz w:val="28"/>
          <w:szCs w:val="28"/>
          <w:b w:val="1"/>
          <w:bCs w:val="1"/>
          <w:rtl/>
        </w:rPr>
        <w:t xml:space="preserve">يوسف ابن نحرير الأسواني
</w:t>
      </w:r>
    </w:p>
    <w:p>
      <w:pPr/>
      <w:r>
        <w:rPr/>
        <w:t xml:space="preserve">يوسف ابن نحرير الأسواني يوسف بن إسماعيل بن سعد الملك بن نحرير الأسواني. قارئ المصحف قراءة حسنة صحيحة وله صوت شج. وتوفي بأسوان سنة أربع عشرة وسبع مائة. قال محمد بن العريف الأسواني: كنا مجتمعين فأورد البيت الثاني من الأبيات فقال يصلح أن يكمل عليه ويجعل له أولا، وأنشدنا ارتجالا: </w:t>
      </w:r>
    </w:p>
    <w:p/>
    <w:p>
      <w:pPr>
        <w:jc w:val="center"/>
      </w:pPr>
      <w:r>
        <w:rPr>
          <w:color w:val="ff0000"/>
        </w:rPr>
        <w:t xml:space="preserve">شكوت إليه ما ألاقي من الهوى</w:t>
      </w:r>
      <w:r>
        <w:rPr>
          <w:color w:val="ff0000"/>
        </w:rPr>
        <w:t xml:space="preserve">      </w:t>
      </w:r>
      <w:r>
        <w:rPr>
          <w:color w:val="ff0000"/>
        </w:rPr>
        <w:t xml:space="preserve">فما حن لي يوما ولا رق للشكوى </w:t>
      </w:r>
    </w:p>
    <w:p/>
    <w:p>
      <w:pPr>
        <w:jc w:val="center"/>
      </w:pPr>
      <w:r>
        <w:rPr>
          <w:color w:val="ff0000"/>
        </w:rPr>
        <w:t xml:space="preserve">فلو أنني قاضي المحبين في الهوى</w:t>
      </w:r>
      <w:r>
        <w:rPr>
          <w:color w:val="ff0000"/>
        </w:rPr>
        <w:t xml:space="preserve">      </w:t>
      </w:r>
      <w:r>
        <w:rPr>
          <w:color w:val="ff0000"/>
        </w:rPr>
        <w:t xml:space="preserve">حكمت لمن يهوى على كل </w:t>
      </w:r>
    </w:p>
    <w:p/>
    <w:p>
      <w:pPr>
        <w:jc w:val="center"/>
      </w:pPr>
      <w:r>
        <w:rPr>
          <w:color w:val="ff0000"/>
        </w:rPr>
        <w:t xml:space="preserve">فيا مهجتي ذوبي أسى وصبابة</w:t>
      </w:r>
      <w:r>
        <w:rPr>
          <w:color w:val="ff0000"/>
        </w:rPr>
        <w:t xml:space="preserve">      </w:t>
      </w:r>
      <w:r>
        <w:rPr>
          <w:color w:val="ff0000"/>
        </w:rPr>
        <w:t xml:space="preserve">ويا عاذلي دعني فإني لا أقوى</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2026-06-21T17:22:31+03:00</dcterms:created>
  <dcterms:modified xsi:type="dcterms:W3CDTF">2026-06-21T17:22:31+03:00</dcterms:modified>
</cp:coreProperties>
</file>

<file path=docProps/custom.xml><?xml version="1.0" encoding="utf-8"?>
<Properties xmlns="http://schemas.openxmlformats.org/officeDocument/2006/custom-properties" xmlns:vt="http://schemas.openxmlformats.org/officeDocument/2006/docPropsVTypes"/>
</file>