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امرأة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امرأة بلال
</w:t>
      </w:r>
    </w:p>
    <w:p>
      <w:pPr/>
      <w:r>
        <w:rPr/>
        <w:t xml:space="preserve">امرأة بلال هند الخولانية امرأة بلال حكت عن زوجها، قال: كان بلال إذا أخذ مضجعه قال: تقبل حسناتي واغفر سيئاتي.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2026-07-27T10:09:54+03:00</dcterms:created>
  <dcterms:modified xsi:type="dcterms:W3CDTF">2026-07-27T10:09:54+03:00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