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رسول
</w:t>
      </w:r>
    </w:p>
    <w:p>
      <w:pPr/>
      <w:r>
        <w:rPr/>
        <w:t xml:space="preserve">ابن رسول  محمد بن رسول بن محمد بن محمد ابن رسول : ذكي الدين الشافعي الاشعري. ولد في إحدى نواحي (السليمانية) وتوفي مطعونا شهيدا في قصبة صاد قبلاق. له (تعليق على تعليقات السيالكوتي في العقائد - ط) وفي نهايته 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2026-07-27T10:04:08+03:00</dcterms:created>
  <dcterms:modified xsi:type="dcterms:W3CDTF">2026-07-27T10:04:08+03:00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