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المطهر اليربوعي البزاني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المطهر اليربوعي البزاني
</w:t>
      </w:r>
    </w:p>
    <w:p>
      <w:pPr/>
      <w:r>
        <w:rPr/>
        <w:t xml:space="preserve">المطهر اليربوعي البزاني المطهر بن عبد الواحد بن محمد أبو الفضل اليربوعي البزاني الأصبهاني. طال عمره وأكثر الناس عنه. سمع وحدث وبقي إلى سنة خمس وسبعين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البزاني
</w:t>
      </w:r>
    </w:p>
    <w:p>
      <w:pPr/>
      <w:r>
        <w:rPr/>
        <w:t xml:space="preserve">البزاني الشيخ الجليل، الرئيس، أبو الفضل، المطهر بن عبد الواحد بن محمد اليربوعي، البزاني، الأصبهاني، الكاتب.</w:t>
      </w:r>
    </w:p>
    <w:p/>
    <w:p>
      <w:pPr/>
      <w:r>
        <w:rPr/>
        <w:t xml:space="preserve">سمع أبا جعفر بن المرزبان الأبهري، وأبا عبد الله بن مندة الحافظ، وأبا عمر بن عبد الوهاب، وإبراهيم بن خرشيذ قوله. وعمر دهرا، وأكثر الناس عنه.</w:t>
      </w:r>
    </w:p>
    <w:p/>
    <w:p>
      <w:pPr/>
      <w:r>
        <w:rPr/>
        <w:t xml:space="preserve">وعاش إلى سنة خمس وسبعين وأربع مائة.</w:t>
      </w:r>
    </w:p>
    <w:p/>
    <w:p>
      <w:pPr/>
      <w:r>
        <w:rPr/>
        <w:t xml:space="preserve">حدث عنه: مسعود الثقفي، وأبو عبد الله الرستمي، وجماعة.</w:t>
      </w:r>
    </w:p>
    <w:p/>
    <w:p>
      <w:pPr/>
      <w:r>
        <w:rPr/>
        <w:t xml:space="preserve">وكان له ابن رئيس، وهو الوزير عبد الواحد، ولي عميدا على العراق، ومات قبل والده.</w:t>
      </w:r>
    </w:p>
    <w:p/>
    <w:p>
      <w:pPr/>
      <w:r>
        <w:rPr/>
        <w:t xml:space="preserve">ابن البقال، الأنطاكي: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المطهر بن عبد الواحد البزاني الأصبهاني
</w:t>
      </w:r>
    </w:p>
    <w:p>
      <w:pPr/>
      <w:r>
        <w:rPr/>
        <w:t xml:space="preserve">وأبو الفضل المطهر بن عبد الواحد البزاني الأصبهاني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2026-07-27T13:29:49+03:00</dcterms:created>
  <dcterms:modified xsi:type="dcterms:W3CDTF">2026-07-27T13:29:49+03:00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