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اللاذقي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اللاذقي
</w:t>
      </w:r>
    </w:p>
    <w:p>
      <w:pPr/>
      <w:r>
        <w:rPr/>
        <w:t xml:space="preserve">الحكيم اللاذقي  محمد خضر بن عابدين بن عثمان بن محمد، شمس الدين ابن أبي السرور محمد، الشهير بالحكيم اللاذقي : نحوي له (حاشية على الاجرومية - خ) بخطه، في الازهر، كتبها سنة 1290.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2026-07-27T08:30:48+03:00</dcterms:created>
  <dcterms:modified xsi:type="dcterms:W3CDTF">2026-07-27T08:30:48+03:00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