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عفيف الدين الدمشقي الضرير
</w:t>
      </w:r>
    </w:p>
    <w:p>
      <w:pPr>
        <w:jc w:val="start"/>
        <w:bidi/>
      </w:pPr>
      <w:r>
        <w:rPr>
          <w:rFonts w:ascii="arial" w:hAnsi="arial" w:eastAsia="arial" w:cs="arial"/>
          <w:sz w:val="28"/>
          <w:szCs w:val="28"/>
          <w:b w:val="1"/>
          <w:bCs w:val="1"/>
          <w:rtl/>
        </w:rPr>
        <w:t xml:space="preserve">عفيف الدين الدمشقي الضرير
</w:t>
      </w:r>
    </w:p>
    <w:p>
      <w:pPr/>
      <w:r>
        <w:rPr/>
        <w:t xml:space="preserve">عفيف الدين الدمشقي الضرير محمود بن همام بن محمود، عفيف الدين أبو الثناء الإمام الزاهد المحدث المقرئ الأنصاري الدمشقي الضرير. كان فقيها محققا مدققا حسن الأداء للإقراء وكان يصوم الدهر ويلازم الجامع، ولا يكاد يخرج منه إلا بعد العشاء للفطر. وسمع من الخشوعي وابن عساكر وابن طبرزد، ولازم الحافظ عبد الغني كثيرا، وتوفي سنة إحدى وثلاثين وست مائة.</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2026-07-27T13:31:52+03:00</dcterms:created>
  <dcterms:modified xsi:type="dcterms:W3CDTF">2026-07-27T13:31:52+03:00</dcterms:modified>
</cp:coreProperties>
</file>

<file path=docProps/custom.xml><?xml version="1.0" encoding="utf-8"?>
<Properties xmlns="http://schemas.openxmlformats.org/officeDocument/2006/custom-properties" xmlns:vt="http://schemas.openxmlformats.org/officeDocument/2006/docPropsVTypes"/>
</file>