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لاحق أبو مجلز
</w:t>
      </w:r>
    </w:p>
    <w:p>
      <w:pPr>
        <w:jc w:val="start"/>
        <w:bidi/>
      </w:pPr>
      <w:r>
        <w:rPr>
          <w:rFonts w:ascii="arial" w:hAnsi="arial" w:eastAsia="arial" w:cs="arial"/>
          <w:sz w:val="28"/>
          <w:szCs w:val="28"/>
          <w:b w:val="1"/>
          <w:bCs w:val="1"/>
          <w:rtl/>
        </w:rPr>
        <w:t xml:space="preserve">لاحق أبو مجلز
</w:t>
      </w:r>
    </w:p>
    <w:p>
      <w:pPr/>
      <w:r>
        <w:rPr/>
        <w:t xml:space="preserve">لاحق أبو مجلز لاحق بن حميد السدوسي البصري أبو مجلز - بالجيم بعد الميم وبعد الجيم لام وزاي - الأعور: سمع جندب بن عبد الله ومعاوية وابن عباس وسمرة بن جندب وأنس بن مالك. قال شعبة: تجيئنا أحاديث عن أبي مجلز كأنه شيعي، وتجيئنا عنه أحاديث كأنه عثماني. وتوفي سنة ست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مجلز البصري
</w:t>
      </w:r>
    </w:p>
    <w:p>
      <w:pPr/>
      <w:r>
        <w:rPr/>
        <w:t xml:space="preserve">أبو مجلز البصري اسمه لاحق.</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لاحق بن حميد
</w:t>
      </w:r>
    </w:p>
    <w:p>
      <w:pPr/>
      <w:r>
        <w:rPr/>
        <w:t xml:space="preserve">لاحق بن حميد ومنهم الفقيه السديد، العابد الرشيد، أبو مجلز لاحق بن حميد،</w:t>
      </w:r>
    </w:p>
    <w:p/>
    <w:p>
      <w:pPr/>
      <w:r>
        <w:rPr/>
        <w:t xml:space="preserve">حدثنا أبو بكر بن مالك، ثنا عبد الله بن أحمد قال: حدثني أبي قال: ثنا أبو قطن، ثنا المنذر بن ثعلبة، عن الرديني بن أبي مجلز، عن أبيه قال: «أكيس المؤمنين أحذرهم»</w:t>
      </w:r>
    </w:p>
    <w:p/>
    <w:p>
      <w:pPr/>
      <w:r>
        <w:rPr/>
        <w:t xml:space="preserve">حدثنا أحمد بن جعفر بن حمدان قال: ثنا عبد الله بن أحمد بن حنبل قال: حدثني محمد بن عمرو بن جبلة قال: حدثني حرمي بن عبادة، عن المنذر بن ثعلبة قال: حدثني رديني بن أبي مجلز، عن أبي مجلز قال: «أكيس الناس أشدهم حذرا»</w:t>
      </w:r>
    </w:p>
    <w:p/>
    <w:p>
      <w:pPr/>
      <w:r>
        <w:rPr/>
        <w:t xml:space="preserve">حدثنا محمد بن علي قال: ثنا محمد بن الحسن بن قتيبة قال: ثنا محمد بن أبي السري قال: ثنا معتمر بن سليمان قال: ثنا عمران بن حدير، عن أبي مجلز قال: «أفضل الصلاة طول القيام، وأفضل العبادة طول الركوع»</w:t>
      </w:r>
    </w:p>
    <w:p/>
    <w:p>
      <w:pPr/>
      <w:r>
        <w:rPr/>
        <w:t xml:space="preserve">حدثنا أبو محمد بن حيان قال: ثنا علي بن إسحاق قال: ثنا الحسين بن الحسن قال: ثنا ابن المبارك قال: ثنا عمران بن حدير، عن أبي مجلز قال: «إن استطعت أن لا ينكب غريمك فيما بينك وبينه نكبة فافعل، وما تركت غريمك بعد حل حقك فإنه مجزي لك»</w:t>
      </w:r>
    </w:p>
    <w:p/>
    <w:p>
      <w:pPr/>
      <w:r>
        <w:rPr/>
        <w:t xml:space="preserve">أخبرنا محمد بن أحمد بن إبراهيم في كتابه قال: ثنا محمد بن أيوب، ثنا عبيد الله بن معاذ قال: ثنا المعتمر بن سليمان، عن أبيه قال: قال رجل لأبي مجلز وهم يتذاكرون الفقه والسنة: لو قرأت سورة، أو قرأتم سورة؟ فقال: «ما أرى أن قراءة سورة أفضل مما نحن فيه»</w:t>
      </w:r>
    </w:p>
    <w:p/>
    <w:p>
      <w:pPr/>
      <w:r>
        <w:rPr/>
        <w:t xml:space="preserve">حدثنا أبو محمد بن حيان قال: ثنا حاجب بن أبي بكر قال: ثنا محمد بن مسعود العجمي قال: ثنا عبد الرزاق قال: أخبرني ابن التيمي، عن أبيه، عن أبي مجلز قال: «إنما حديث النبي صلى الله عليه وسلم مثل القرآن ينسخ بعضه بعضا»</w:t>
      </w:r>
    </w:p>
    <w:p/>
    <w:p>
      <w:pPr/>
      <w:r>
        <w:rPr/>
        <w:t xml:space="preserve">حدثنا محمد بن إبراهيم قال: ثنا أبو العباس بن قتيبة قال: ثنا محمد بن أبي السري قال: ثنا معتمر بن سليمان قال: حدثني أبي، عن أبي مجلز، في قوله عز وجل: </w:t>
      </w:r>
    </w:p>
    <w:p>
      <w:pPr/>
      <w:r>
        <w:rPr>
          <w:color w:val="0000ff"/>
        </w:rPr>
        <w:t xml:space="preserve">{فجزاؤه جهنم خالدا فيها}</w:t>
      </w:r>
    </w:p>
    <w:p>
      <w:pPr/>
      <w:r>
        <w:rPr/>
        <w:t xml:space="preserve"> [النساء: 93]، قال: جزاؤه ما قال الله عز وجل، فإن شاء أن يتجاوز عنه فعل</w:t>
      </w:r>
    </w:p>
    <w:p/>
    <w:p>
      <w:pPr/>
      <w:r>
        <w:rPr/>
        <w:t xml:space="preserve">حدثنا محمد بن علي قال: ثنا أبو العباس بن قتيبة قال: ثنا محمد بن أبي السري قال: ثنا معتمر بن سليمان قال: ثنا كهمس، عن عباس الجريري، عن أبي مجلز، عن قيس بن عباد قال: ’’أتى رجل إلى أخ له يزوره في الله، فلقيه لاق قال: أين تذهب؟ قال: إلى فلان، قال: أبينكما رحم تصلها؟ قال: لا، قال: فنعمة تربها؟ قال: لا، ولكن أحبه في الله، قال: فإني رسول إليك بأنه يحبك الله لحبك إياه’’</w:t>
      </w:r>
    </w:p>
    <w:p/>
    <w:p>
      <w:pPr/>
      <w:r>
        <w:rPr/>
        <w:t xml:space="preserve">حدثنا أبو بكر بن مالك قال: ثنا عبد الله بن أحمد بن حنبل قال: حدثني أحمد بن إبراهيم قال: ثنا عبد الملك بن الصباح، عن عمران بن حدير قال: أرسل ابن سيرين إلى أبي مجلز أن ابعث إلينا بنفقة لا تطلبها حتى نبعث بها إليك، قال: فصر ثلاثمائة، فأرسل بها إليه</w:t>
      </w:r>
    </w:p>
    <w:p/>
    <w:p>
      <w:pPr/>
      <w:r>
        <w:rPr/>
        <w:t xml:space="preserve">حدثنا محمد بن إبراهيم، حدثنا أبو العباس بن قتيبة، حدثنا محمد بن أبي السري، حدثنا معتمر، عن عمران بن حدير، عن أبي مجلز قال: قال علي بن أبي طالب: «عابوا علي تحكيم الحكمين وقد حكم الله في طائر حكمين» أسند أبو مجلز عن عدة من الصحابة، منهم أنس، وعبد الله بن عمر، وابن عباس رضي الله عنهم</w:t>
      </w:r>
    </w:p>
    <w:p/>
    <w:p>
      <w:pPr/>
      <w:r>
        <w:rPr/>
        <w:t xml:space="preserve">حدثنا محمد بن أحمد بن محمد قال: ثنا أحمد بن عبد الرحمن السقطي قال: ثنا يزيد بن هارون قال: أخبرنا سليمان التيمي، عن أبي مجلز، عن أنس قال: قنت رسول الله صلى الله عليه وسلم شهرا في الفجر بعد الركوع يدعو على رعل وذكوان، وقال: «عصية عصت الله ورسوله»</w:t>
      </w:r>
    </w:p>
    <w:p/>
    <w:p>
      <w:pPr/>
      <w:r>
        <w:rPr/>
        <w:t xml:space="preserve">حدثنا سليمان بن أحمد قال: ثنا موسى بن هارون الحافظ، وعبد السلام بن سهل السكري، قالا: ثنا محمد بن عبد الله الرازي قال: ثنا أبو ثميلة يحيى بن واضح، عن أبي طيبة قال: ثنا أبو مجلز، عن ابن عمر قال: قال رسول الله صلى الله عليه وسلم: «من لبس الحرير، وشرب في الفضة، فليس منا، ومن خبب امرأة على زوجها، أو عبدا على مواليه، فليس منا»</w:t>
      </w:r>
    </w:p>
    <w:p/>
    <w:p>
      <w:pPr/>
      <w:r>
        <w:rPr/>
        <w:t xml:space="preserve">حدثنا أبو أحمد الحسين بن علي التميمي النيسابوري قال: ثنا محمد بن إسحاق بن خزيمة قال: ثنا حسان بن عباد البصري قال: ثنا أبي، عن سليمان التيمي، عن أبي مجلز، وعكرمة، عن ابن عباس قال: قال رسول الله صلى الله عليه وسلم: «الشرك في أمتي أخفى من دبيب الذر على الصفا، وليس بين العبد وبين الكفر إلا ترك الصلاة» غريب من حديث سليمان، وأبي مجلز، وعكرمة، تفرد به عباد البصري وعنه ابنه حسان</w:t>
      </w:r>
    </w:p>
    <w:p/>
    <w:p>
      <w:pPr/>
      <w:r>
        <w:rPr/>
        <w:t xml:space="preserve">حدثنا سليمان بن أحمد، وموسى بن هارون قالا: ثنا إبراهيم بن الحجاج الشامي قال: ثنا ابن عبيد الله أبو زهير قال: ثنا أبو مجلز، عن ابن عباس «أن راية رسول الله صلى الله عليه وسلم كانت سوداء، ولواؤه أبيض» تفرد به حيان عن أبي مجلز</w:t>
      </w:r>
    </w:p>
    <w:p>
      <w:pPr>
        <w:jc w:val="start"/>
        <w:bidi/>
      </w:pPr>
      <w:r>
        <w:rPr>
          <w:sz w:val="24"/>
          <w:szCs w:val="24"/>
          <w:b w:val="1"/>
          <w:bCs w:val="1"/>
          <w:rtl/>
        </w:rPr>
        <w:t xml:space="preserve">
حلية الأولياء وطبقات الأصفياء،(دار الكتاب العربي - بيروت،1985،ط 0،ج 3،ص 112)/(السعادة ،1974،ط 1،ج 3،ص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مجلز
</w:t>
      </w:r>
    </w:p>
    <w:p>
      <w:pPr/>
      <w:r>
        <w:rPr/>
        <w:t xml:space="preserve">أبو مجلز. واسمه لاحق بن حميد السدوسي. وكان ثقة وله أحاديث.</w:t>
      </w:r>
    </w:p>
    <w:p/>
    <w:p>
      <w:pPr/>
      <w:r>
        <w:rPr/>
        <w:t xml:space="preserve">توفي في خلافة عمر بن عبد العزيز قبل وفاة الحسن البصري.</w:t>
      </w:r>
    </w:p>
    <w:p>
      <w:pPr>
        <w:jc w:val="start"/>
        <w:bidi/>
      </w:pPr>
      <w:r>
        <w:rPr>
          <w:sz w:val="24"/>
          <w:szCs w:val="24"/>
          <w:b w:val="1"/>
          <w:bCs w:val="1"/>
          <w:rtl/>
        </w:rPr>
        <w:t xml:space="preserve">
الطبقات الكبرى،(دار الكتب العلمية - بيروت،1990،ط 1،ج 7،ص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مجلز لاحق بن حميد السدوسي
</w:t>
      </w:r>
    </w:p>
    <w:p>
      <w:pPr/>
      <w:r>
        <w:rPr/>
        <w:t xml:space="preserve">أبو مجلز لاحق بن حميد السدوسي. وكان ثقة له أحاديث. وكان قد أتى مرو فنزلها وابتنى بها دارا وولي بيت المال بها. وكان أعور. توفي في خلافة عمر بن عبد العزيز.</w:t>
      </w:r>
    </w:p>
    <w:p>
      <w:pPr>
        <w:jc w:val="start"/>
        <w:bidi/>
      </w:pPr>
      <w:r>
        <w:rPr>
          <w:sz w:val="24"/>
          <w:szCs w:val="24"/>
          <w:b w:val="1"/>
          <w:bCs w:val="1"/>
          <w:rtl/>
        </w:rPr>
        <w:t xml:space="preserve">
الطبقات الكبرى،(دار الكتب العلمية - بيروت،1990،ط 1،ج 7،ص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مجلز اسمه لاحق بن حميد بن شيبة السدوسي
</w:t>
      </w:r>
    </w:p>
    <w:p>
      <w:pPr/>
      <w:r>
        <w:rPr/>
        <w:t xml:space="preserve">أبو مجلز اسمه لاحق بن حميد بن شيبة السدوسي قدم خراسان واقام بها مدة مع قتيبة بن مسلم ومات بالكوفة سنة عشر ومائة قبل الحسن بقليل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لاحق بن حميد
</w:t>
      </w:r>
    </w:p>
    <w:p>
      <w:pPr/>
      <w:r>
        <w:rPr/>
        <w:t xml:space="preserve">لاحق بن حميد [ع]، أبو مجلز.</w:t>
      </w:r>
    </w:p>
    <w:p/>
    <w:p>
      <w:pPr/>
      <w:r>
        <w:rPr/>
        <w:t xml:space="preserve">من ثقات التابعين، لكنه يدلس، فقال ابن معين: لم يسمع من حذيفة.</w:t>
      </w:r>
    </w:p>
    <w:p/>
    <w:p>
      <w:pPr/>
      <w:r>
        <w:rPr/>
        <w:t xml:space="preserve">وقال ابن المديني: لم يلق سمرة ولا عمران.</w:t>
      </w:r>
    </w:p>
    <w:p/>
    <w:p>
      <w:pPr/>
      <w:r>
        <w:rPr/>
        <w:t xml:space="preserve">وروى الحسين وابن حبان عن ابن معين، قال: مضطرب الحديث.</w:t>
      </w:r>
    </w:p>
    <w:p/>
    <w:p>
      <w:pPr/>
      <w:r>
        <w:rPr/>
        <w:t xml:space="preserve">وقال أبو زرعة وجماعة: ثقة.</w:t>
      </w:r>
    </w:p>
    <w:p/>
    <w:p>
      <w:pPr/>
      <w:r>
        <w:rPr/>
        <w:t xml:space="preserve">قيل: مات بعد المائة.</w:t>
      </w:r>
    </w:p>
    <w:p>
      <w:pPr>
        <w:jc w:val="start"/>
        <w:bidi/>
      </w:pPr>
      <w:r>
        <w:rPr>
          <w:sz w:val="24"/>
          <w:szCs w:val="24"/>
          <w:b w:val="1"/>
          <w:bCs w:val="1"/>
          <w:rtl/>
        </w:rPr>
        <w:t xml:space="preserve">
ميزان الاعتدال في نقد الرجال،(دار المعرفة للطباعة والنشر، بيروت - لبنان،1963،ط 1،ج 4،ص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رديني بن أبي مجلز، السدوسي، البصري، واسم أبي مجلز: لاحق بن حميد 
</w:t>
      </w:r>
    </w:p>
    <w:p>
      <w:pPr/>
      <w:r>
        <w:rPr/>
        <w:t xml:space="preserve">رديني بن أبي مجلز، السدوسي، البصري، واسم أبي مجلز: لاحق بن حميد. </w:t>
      </w:r>
    </w:p>
    <w:p/>
    <w:p>
      <w:pPr/>
      <w:r>
        <w:rPr/>
        <w:t xml:space="preserve">قال ابن المثنى: حدثنا عبد الملك بن صباح، قال: حدثنا عمران بن حدير، عن الرديني، عن يحيى بن يعمر، عن عمر، قال عبد الملك: ظني أنه رفعه: حج آدم موسى’’.</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لاحق بن حميد، أبو مجلز، السدوسي، البصري 
</w:t>
      </w:r>
    </w:p>
    <w:p>
      <w:pPr/>
      <w:r>
        <w:rPr/>
        <w:t xml:space="preserve">لاحق بن حميد، أبو مجلز، السدوسي، البصري. </w:t>
      </w:r>
    </w:p>
    <w:p/>
    <w:p>
      <w:pPr/>
      <w:r>
        <w:rPr/>
        <w:t xml:space="preserve">مات قبل الحسن بقليل، ومات الحسن سنة عشرة ومئة.</w:t>
      </w:r>
    </w:p>
    <w:p/>
    <w:p>
      <w:pPr/>
      <w:r>
        <w:rPr/>
        <w:t xml:space="preserve">سمع ابن عمر، وابن عباس، وأنس بن مالك.</w:t>
      </w:r>
    </w:p>
    <w:p/>
    <w:p>
      <w:pPr/>
      <w:r>
        <w:rPr/>
        <w:t xml:space="preserve">روى عنه: قتادة، وسليمان التيمي.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الرديني بن أبي مجلز لاحق بن حميد بن المثنى السدوسي، من أهل البصرة.
</w:t>
      </w:r>
    </w:p>
    <w:p>
      <w:pPr/>
      <w:r>
        <w:rPr/>
        <w:t xml:space="preserve">الرديني بن أبي مجلز لاحق بن حميد بن المثنى السدوسي، من أهل البصرة. </w:t>
      </w:r>
    </w:p>
    <w:p/>
    <w:p>
      <w:pPr/>
      <w:r>
        <w:rPr/>
        <w:t xml:space="preserve">يروي عن يحيى بن يعمر عن ابن عمر. روى عنه عمران بن حدير.</w:t>
      </w:r>
    </w:p>
    <w:p/>
    <w:p>
      <w:pPr/>
      <w:r>
        <w:rPr/>
        <w:t xml:space="preserve">وروى عن أبيه، وروى عنه المنذر بن ثعلبة، وقرة بن خالد.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لاحق بن حميد أبو مجلز السدوسي بصري
</w:t>
      </w:r>
    </w:p>
    <w:p>
      <w:pPr/>
      <w:r>
        <w:rPr/>
        <w:t xml:space="preserve">لاحق بن حميد أبو مجلز السدوسي بصري </w:t>
      </w:r>
    </w:p>
    <w:p/>
    <w:p>
      <w:pPr/>
      <w:r>
        <w:rPr/>
        <w:t xml:space="preserve">إمام نزل مرو عن جندب وابن عباس وعنه سليمان التيمي وعاصم الأحول ثقة مات 106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مجلز
</w:t>
      </w:r>
    </w:p>
    <w:p>
      <w:pPr/>
      <w:r>
        <w:rPr/>
        <w:t xml:space="preserve">أبو مجلز </w:t>
      </w:r>
    </w:p>
    <w:p/>
    <w:p>
      <w:pPr/>
      <w:r>
        <w:rPr/>
        <w:t xml:space="preserve">لاحق 612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لاحق بن حميد بن سعيد بن خالد بن كسر بن جبيش بن عبد الله بن سدوس السدوسي البصري
</w:t>
      </w:r>
    </w:p>
    <w:p>
      <w:pPr/>
      <w:r>
        <w:rPr/>
        <w:t xml:space="preserve">لاحق بن حميد بن سعيد بن خالد بن كسر بن جبيش بن عبد الله بن سدوس السدوسي البصري </w:t>
      </w:r>
    </w:p>
    <w:p/>
    <w:p>
      <w:pPr/>
      <w:r>
        <w:rPr/>
        <w:t xml:space="preserve">أبو مجلز ويقال إنه أتى مرو وله بها دار</w:t>
      </w:r>
    </w:p>
    <w:p/>
    <w:p>
      <w:pPr/>
      <w:r>
        <w:rPr/>
        <w:t xml:space="preserve">قال عمرو بن علي مات سنة تسع ومائة</w:t>
      </w:r>
    </w:p>
    <w:p/>
    <w:p>
      <w:pPr/>
      <w:r>
        <w:rPr/>
        <w:t xml:space="preserve">روى عن أنس في الصلاة وابن عمر وابن عباس في الصلاة وجندب بن عبد الله البجلي في الجهاد وقيس بن عباد في التفسير</w:t>
      </w:r>
    </w:p>
    <w:p/>
    <w:p>
      <w:pPr/>
      <w:r>
        <w:rPr/>
        <w:t xml:space="preserve">روى عنه سليمان التيمي وأبو التياح وقتادة وأبو هاشم الرماني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مجلز
</w:t>
      </w:r>
    </w:p>
    <w:p>
      <w:pPr/>
      <w:r>
        <w:rPr/>
        <w:t xml:space="preserve">أبو مجلز </w:t>
      </w:r>
    </w:p>
    <w:p/>
    <w:p>
      <w:pPr/>
      <w:r>
        <w:rPr/>
        <w:t xml:space="preserve">لاحق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مجلز لاحق بن حميد
</w:t>
      </w:r>
    </w:p>
    <w:p>
      <w:pPr/>
      <w:r>
        <w:rPr/>
        <w:t xml:space="preserve">أبو مجلز لاحق بن حميد</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لاحق بن حميد بن سعيد، 
</w:t>
      </w:r>
    </w:p>
    <w:p>
      <w:pPr/>
      <w:r>
        <w:rPr/>
        <w:t xml:space="preserve">(ع) لاحق بن حميد بن سعيد، ويقال: شعبة بن خالد بن كثير بن حبيش بن عبد الله بن سدوس السدوسي، ابن مجلز البصري الأعور. </w:t>
      </w:r>
    </w:p>
    <w:p/>
    <w:p>
      <w:pPr/>
      <w:r>
        <w:rPr/>
        <w:t xml:space="preserve">قال المزي: ذكره الهيثم عن عبد الله بن عياش في الطبقة الثالثة، ثم قال بعد ذلك: وقال الهيثم: مات في ولاية عمر بن عبد العزيز. انتهى كلامه، ولا أعرف معناه؛ لأن الهيثم في كتاب الطبقات لم يذكره رواية، إنما ذكره استبدادا.</w:t>
      </w:r>
    </w:p>
    <w:p/>
    <w:p>
      <w:pPr/>
      <w:r>
        <w:rPr/>
        <w:t xml:space="preserve">الثاني: لم يذكره إلا في الطبقة الثانية لا الثالثة.</w:t>
      </w:r>
    </w:p>
    <w:p/>
    <w:p>
      <w:pPr/>
      <w:r>
        <w:rPr/>
        <w:t xml:space="preserve">الثالث: ذكره إياه وفاته في موضع واحد من كتاب الطبقات لا فُرقان بينهما، كما يفهم من كلام المزي – والله تعالى أعلم.</w:t>
      </w:r>
    </w:p>
    <w:p/>
    <w:p>
      <w:pPr/>
      <w:r>
        <w:rPr/>
        <w:t xml:space="preserve">وفي قول المزي - تابعا صاحب «الكمال» فيما أرى -: قال خليفة: مات ستة ست ومائة في ولاية ابن هبيرة. نظر، وذلك أن خليفة لما ذكره في الطبقة الثالثة من أهل البصرة لم يزد على ذكر نسبه إلى سودسي، وذكر في الطبقة الرابعة ابنيه: المهاجر، والرديني. والتاريخ الذي على السنين، لم أره مذكورا عنده في السنة المذكورة، وهاتان النسختان مع طبقات الهيثم قد تقدم التعريف بهما، والله تعالى أعلم.</w:t>
      </w:r>
    </w:p>
    <w:p/>
    <w:p>
      <w:pPr/>
      <w:r>
        <w:rPr/>
        <w:t xml:space="preserve">وفي «تاريخ ابن أبي خيثمة»: سئل يحيى بن معين عن حديث التيمي عن أبي مجلز: أن ابن عباس، والحسن بن علي مرت بهما جنازة ’’. فقال: مرسل.</w:t>
      </w:r>
    </w:p>
    <w:p/>
    <w:p>
      <w:pPr/>
      <w:r>
        <w:rPr/>
        <w:t xml:space="preserve">رأيت في كتاب علي: سمعت يحيى يقول: أول ما كتبت الحديث وقع في يدي كتاب فيه مرسلات عن أبي مجلز، فجعلت لا أشتهيها، وأنا يومئذ غلام.</w:t>
      </w:r>
    </w:p>
    <w:p/>
    <w:p>
      <w:pPr/>
      <w:r>
        <w:rPr/>
        <w:t xml:space="preserve">وفي «تاريخ نيسابور» للحاكم: قدم على قتيبة بن مسلم بنيسابور، فولاه المظالم بمرو، قال أبو عبد الله: وروده بنيسابور مشهور مذكور، وكذلك قضاياه بمرو، وعن أبي علي محمد بن حمزة: لما قتل قتيبة بن مسلم فبلغ أهل مرو الخبر، مشى الناس إلى أبي مجلز، فولوه أمرهم حتى قدم وكيع بن أبي سود.</w:t>
      </w:r>
    </w:p>
    <w:p/>
    <w:p>
      <w:pPr/>
      <w:r>
        <w:rPr/>
        <w:t xml:space="preserve">قال الحاكم: مات بعد المائة، وأردك عمر بن عبد العزيز ودخل عليه، وكان عمر قال: ابغوني رجلا عالما بخرسان فإن أمرها لي منهم، فقالوا: لاحق بن حميد، قال: فبعث إليه، قال أبو مجلز: فقدمت عليه فسألني عن أمرها، وعن أبي المبارك قال: كان أبو مجلز يركب مع قتيبة في موكبه فيسبح الله عز وجل عشرة آلاف تسبيحة.</w:t>
      </w:r>
    </w:p>
    <w:p/>
    <w:p>
      <w:pPr/>
      <w:r>
        <w:rPr/>
        <w:t xml:space="preserve">وفي «الاستغناء» لابن عبد البر: قال أبو زرعة: هو ثقة، وكذلك هو عند جميعهم.</w:t>
      </w:r>
    </w:p>
    <w:p/>
    <w:p>
      <w:pPr/>
      <w:r>
        <w:rPr/>
        <w:t xml:space="preserve">وذكره أبو العرب القيرواني في كتاب «الثقات».</w:t>
      </w:r>
    </w:p>
    <w:p/>
    <w:p>
      <w:pPr/>
      <w:r>
        <w:rPr/>
        <w:t xml:space="preserve">وقال أحمد بن صالح العجلي: ثقة.</w:t>
      </w:r>
    </w:p>
    <w:p/>
    <w:p>
      <w:pPr/>
      <w:r>
        <w:rPr/>
        <w:t xml:space="preserve">وفي «الأوسط» للبخاري: مات قبل الحسن بن أبي الحسن بقليل.</w:t>
      </w:r>
    </w:p>
    <w:p/>
    <w:p>
      <w:pPr/>
      <w:r>
        <w:rPr/>
        <w:t xml:space="preserve">وزعم المزي أن ابن حبان ذكره في كتاب «الثقات»، وذكر وفاته [ق226/ب] في خلافة عمر بن عبد العزيز من عند جماعة غيره، فكان ينبغي أن يشفعهم: قال ابن حبان: مات بالكوفة قبل الحسن بقليل، وقد قيل: إنه مات في خلافة عمر بن عبد العزيز، وعن عمران بن حدير أن أبا مجلز كان يؤم الحي في</w:t>
      </w:r>
    </w:p>
    <w:p/>
    <w:p>
      <w:pPr/>
      <w:r>
        <w:rPr/>
        <w:t xml:space="preserve">رمضان، فكان يختم في كل سبع.</w:t>
      </w:r>
    </w:p>
    <w:p/>
    <w:p>
      <w:pPr/>
      <w:r>
        <w:rPr/>
        <w:t xml:space="preserve">وفي كتاب الصريفيني: مات بسرخسن.</w:t>
      </w:r>
    </w:p>
    <w:p/>
    <w:p>
      <w:pPr/>
      <w:r>
        <w:rPr/>
        <w:t xml:space="preserve">وفي كتاب «لحن العامة» لأبي حاتم السجستاني قال الأصمعي: يقال: ابن مجلز – بكسر الميم – ولم يعرف ما قال أبو عبيدة معمر بن المثنى: أبو مجلز.</w:t>
      </w:r>
    </w:p>
    <w:p/>
    <w:p>
      <w:pPr/>
      <w:r>
        <w:rPr/>
        <w:t xml:space="preserve">وقال ابن سعد: نزل مرو وابتنى بها دارا، وولي بيت المال بها.</w:t>
      </w:r>
    </w:p>
    <w:p/>
    <w:p>
      <w:pPr/>
      <w:r>
        <w:rPr/>
        <w:t xml:space="preserve">وذكره ابن حزم في الطبقة الثالثة سرقراء أهل البصرة.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لاحق بن حميد أبو مجلز بن شيبة بن خالد بن كثير بن حبيش بن عبد الله بن سدوس السدوسي
</w:t>
      </w:r>
    </w:p>
    <w:p>
      <w:pPr/>
      <w:r>
        <w:rPr/>
        <w:t xml:space="preserve">لاحق بن حميد أبو مجلز بن شيبة بن خالد بن كثير بن حبيش بن عبد الله بن سدوس السدوسي </w:t>
      </w:r>
    </w:p>
    <w:p/>
    <w:p>
      <w:pPr/>
      <w:r>
        <w:rPr/>
        <w:t xml:space="preserve">من أهل البصرة</w:t>
      </w:r>
    </w:p>
    <w:p/>
    <w:p>
      <w:pPr/>
      <w:r>
        <w:rPr/>
        <w:t xml:space="preserve">يروي عن ابن عمر وابن عباس وأنس روى عنه قتادة وسليمان التيمي وقدم خراسان وأقام بها مدة مع قتيبة بن مسلم ومات بالكوفة قبل الحسن بقليل والحسن مات سنة عشر ومائة وقد قيل إن أبا مجلز مات في خلافة عمر بن عبد العزيز ثنا الحسن بن سفيان قال ثنا بن أبي شيبة قال ثنا عبد الوهاب الثقفي عن عمران بن جدير عن أبي مجلز أنه كان يؤم الحي في رمضان وكان يختم في كل سبع</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الرديني بن أبي مجلز لاحق بن حميد بن المثنى السدوسي
</w:t>
      </w:r>
    </w:p>
    <w:p>
      <w:pPr/>
      <w:r>
        <w:rPr/>
        <w:t xml:space="preserve">الرديني بن أبي مجلز لاحق بن حميد بن المثنى السدوسي </w:t>
      </w:r>
    </w:p>
    <w:p/>
    <w:p>
      <w:pPr/>
      <w:r>
        <w:rPr/>
        <w:t xml:space="preserve">من أهل البصرة</w:t>
      </w:r>
    </w:p>
    <w:p/>
    <w:p>
      <w:pPr/>
      <w:r>
        <w:rPr/>
        <w:t xml:space="preserve">يروي عن يحيى بن يعمر عن ابن عمر روى عنه عمران بن حدير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لاحق بن حميد أبو مجلز السدوسي بصري
</w:t>
      </w:r>
    </w:p>
    <w:p>
      <w:pPr/>
      <w:r>
        <w:rPr/>
        <w:t xml:space="preserve">لاحق بن حميد أبو مجلز السدوسي بصري </w:t>
      </w:r>
    </w:p>
    <w:p/>
    <w:p>
      <w:pPr/>
      <w:r>
        <w:rPr/>
        <w:t xml:space="preserve">تابعي ثقة وكان يحب عليا رضي الله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لاحق بن حميد أبو مجلز
</w:t>
      </w:r>
    </w:p>
    <w:p>
      <w:pPr/>
      <w:r>
        <w:rPr/>
        <w:t xml:space="preserve">لاحق بن حميد أبو مجلز</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لاحق بن حميد أبو مجلز
</w:t>
      </w:r>
    </w:p>
    <w:p>
      <w:pPr/>
      <w:r>
        <w:rPr/>
        <w:t xml:space="preserve">لاحق بن حميد أبو مجلز عن ابن عباس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ردينى بن أبي مجلز
</w:t>
      </w:r>
    </w:p>
    <w:p>
      <w:pPr/>
      <w:r>
        <w:rPr/>
        <w:t xml:space="preserve">ردينى بن أبي مجلز </w:t>
      </w:r>
    </w:p>
    <w:p/>
    <w:p>
      <w:pPr/>
      <w:r>
        <w:rPr/>
        <w:t xml:space="preserve">واسم أبي مجلز لاحق بن حميد روى عن أبيه ويحيى بن يعمر روى عنه عمران بن حدير والمنذر بن ثعلبة سمعت أبي يقول ذلك قال أبو محمد وروى عنه قرة بن خالد.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لاحق بن حميد أبو مجلز السدوسي البصري
</w:t>
      </w:r>
    </w:p>
    <w:p>
      <w:pPr/>
      <w:r>
        <w:rPr/>
        <w:t xml:space="preserve">لاحق بن حميد أبو مجلز السدوسي البصري </w:t>
      </w:r>
    </w:p>
    <w:p/>
    <w:p>
      <w:pPr/>
      <w:r>
        <w:rPr/>
        <w:t xml:space="preserve">يقال أنه أتى مرو وله بها دار وتوفي أيام عمر بن عبد العزيز روى عن بن عمر وابن عباس وأنس وجندب روى عنه قتادة وسليمان التيمي وأبو التياح وعمران بن حدير سمعت أبي يقول ذلك. نا عبد الرحمن قال سئل أبو زرعة عن أبي مجلز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2026-05-30T20:23:51+03:00</dcterms:created>
  <dcterms:modified xsi:type="dcterms:W3CDTF">2026-05-30T20:23:51+03:00</dcterms:modified>
</cp:coreProperties>
</file>

<file path=docProps/custom.xml><?xml version="1.0" encoding="utf-8"?>
<Properties xmlns="http://schemas.openxmlformats.org/officeDocument/2006/custom-properties" xmlns:vt="http://schemas.openxmlformats.org/officeDocument/2006/docPropsVTypes"/>
</file>