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الأموي الصحابي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الأموي الصحابي
</w:t>
      </w:r>
    </w:p>
    <w:p>
      <w:pPr/>
      <w:r>
        <w:rPr/>
        <w:t xml:space="preserve">الأموي الصحابي كنانة بن عدي بن ربيعة بن عبد العزى بن عبد شمس: هو الذي خرج بزينب بنت رسول الله صلى الله عليه وسلم من مكة إلى المدينة.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2026-07-27T17:07:54+03:00</dcterms:created>
  <dcterms:modified xsi:type="dcterms:W3CDTF">2026-07-27T17:07:54+03:00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