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الجواهر
</w:t>
      </w:r>
    </w:p>
    <w:p>
      <w:pPr/>
      <w:r>
        <w:rPr/>
        <w:t xml:space="preserve">صاحب الجواهر  محمد حسن بن محمد باقر بن عبد الرحيم الاصفهاني النجفي، المعروف بصاحب الجواهر. فقيه من أكابر الامامية. أقام في النجف، وصنف (جواهر الاحكام في شرح شرائع الاسلام - ط) ستة أجزاء منه، وهو في نحو أربعين مجلدا. قال الكاشاني : أعظم موسوعة فقهية. وله رسائل في الاصول والفرائض والمواريث وغير ذلك. قال معاصره الخوانساري : انتهت إليه رياسة الامامية العرب منهم والعجم في زماننا.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2026-05-06T15:29:09+03:00</dcterms:created>
  <dcterms:modified xsi:type="dcterms:W3CDTF">2026-05-06T15:29:09+03:00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