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جسوس
</w:t>
      </w:r>
    </w:p>
    <w:p>
      <w:pPr>
        <w:jc w:val="start"/>
        <w:bidi/>
      </w:pPr>
      <w:r>
        <w:rPr>
          <w:rFonts w:ascii="arial" w:hAnsi="arial" w:eastAsia="arial" w:cs="arial"/>
          <w:sz w:val="28"/>
          <w:szCs w:val="28"/>
          <w:b w:val="1"/>
          <w:bCs w:val="1"/>
          <w:rtl/>
        </w:rPr>
        <w:t xml:space="preserve">جسوس
</w:t>
      </w:r>
    </w:p>
    <w:p>
      <w:pPr/>
      <w:r>
        <w:rPr/>
        <w:t xml:space="preserve">جسوس  أحمد بن قاسم جسوس: فاضل من أهل الرباط، في المغرب. مولده ووفاته فيها. كان أديبها في عصره. له نظم كثير، جمع بعضه في ’’ ديوان’’ صغير. وكتب عدة’’ كنانش’’ خص أحدها بتراجم من لقيهم في أسفاره، من مغاربة ومشارقة. ولا تزال كتبه مخطوطة عند أسرته. </w:t>
      </w:r>
    </w:p>
    <w:p>
      <w:pPr>
        <w:jc w:val="start"/>
        <w:bidi/>
      </w:pPr>
      <w:r>
        <w:rPr>
          <w:sz w:val="24"/>
          <w:szCs w:val="24"/>
          <w:b w:val="1"/>
          <w:bCs w:val="1"/>
          <w:rtl/>
        </w:rPr>
        <w:t xml:space="preserve">
الأعلام،(دار العلم للملايين - بيروت،2002،ط 15،ج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2026-07-04T02:13:42+03:00</dcterms:created>
  <dcterms:modified xsi:type="dcterms:W3CDTF">2026-07-04T02:13:42+03:00</dcterms:modified>
</cp:coreProperties>
</file>

<file path=docProps/custom.xml><?xml version="1.0" encoding="utf-8"?>
<Properties xmlns="http://schemas.openxmlformats.org/officeDocument/2006/custom-properties" xmlns:vt="http://schemas.openxmlformats.org/officeDocument/2006/docPropsVTypes"/>
</file>