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المهدي النصيري
</w:t>
      </w:r>
    </w:p>
    <w:p>
      <w:pPr>
        <w:jc w:val="start"/>
        <w:bidi/>
      </w:pPr>
      <w:r>
        <w:rPr>
          <w:rFonts w:ascii="arial" w:hAnsi="arial" w:eastAsia="arial" w:cs="arial"/>
          <w:sz w:val="28"/>
          <w:szCs w:val="28"/>
          <w:b w:val="1"/>
          <w:bCs w:val="1"/>
          <w:rtl/>
        </w:rPr>
        <w:t xml:space="preserve">المهدي النصيري
</w:t>
      </w:r>
    </w:p>
    <w:p>
      <w:pPr/>
      <w:r>
        <w:rPr/>
        <w:t xml:space="preserve">المهدي النصيري  محمد بن الحسن النصيري: متأله، من زعماء النصيرية في جبال اللاذقية. كان يلقب بالمهدي وتارة يدعى ’’علي بن أبي طالب فاطر السماوات والأرض!’’ وتارة يدعى ’’محمد بن عبد الله صاحب البلاد’’ وخرج بالنصيرية عن طاعة السلطان، وعين لكل انسان من رؤسائهم تقدمة ألف، وبلادا كثيرة ونيلبات، ودخلوا ’’جبلة’’ فقتلوا خلقا من أهلها، وخرجوا بقولون: ’’لا اله الا علي، ولا حجاب الا محمد، ولا باب الا سلمان’’ وأمر أصحابه بهدم المساجد واتخاذها خمارات. وكانوا يقولون لمن يأسرونه من المسلمين: قل: لا اله الا علي، واسجد لالهك المهدي الذي يحيى ويميت، حتى يحقن دمك. فجردت اليهم العساكر، فقتل منهم جمع كبير، ونامت فتنتهم بمقتله. </w:t>
      </w:r>
    </w:p>
    <w:p>
      <w:pPr>
        <w:jc w:val="start"/>
        <w:bidi/>
      </w:pPr>
      <w:r>
        <w:rPr>
          <w:sz w:val="24"/>
          <w:szCs w:val="24"/>
          <w:b w:val="1"/>
          <w:bCs w:val="1"/>
          <w:rtl/>
        </w:rPr>
        <w:t xml:space="preserve">
الأعلام،(دار العلم للملايين - بيروت،2002،ط 15،ج 6،ص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2026-05-06T14:11:15+03:00</dcterms:created>
  <dcterms:modified xsi:type="dcterms:W3CDTF">2026-05-06T14:11:15+03:00</dcterms:modified>
</cp:coreProperties>
</file>

<file path=docProps/custom.xml><?xml version="1.0" encoding="utf-8"?>
<Properties xmlns="http://schemas.openxmlformats.org/officeDocument/2006/custom-properties" xmlns:vt="http://schemas.openxmlformats.org/officeDocument/2006/docPropsVTypes"/>
</file>