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الطوسي
</w:t>
      </w:r>
    </w:p>
    <w:p>
      <w:pPr>
        <w:jc w:val="start"/>
        <w:bidi/>
      </w:pPr>
      <w:r>
        <w:rPr>
          <w:rFonts w:ascii="arial" w:hAnsi="arial" w:eastAsia="arial" w:cs="arial"/>
          <w:sz w:val="28"/>
          <w:szCs w:val="28"/>
          <w:b w:val="1"/>
          <w:bCs w:val="1"/>
          <w:rtl/>
        </w:rPr>
        <w:t xml:space="preserve">أبو جعفر الطوسي
</w:t>
      </w:r>
    </w:p>
    <w:p>
      <w:pPr/>
      <w:r>
        <w:rPr/>
        <w:t xml:space="preserve">أبو جعفر الطوسي  محمد بن الحسن بن علي الطوسي: مفسر، نعته السبكي بفقيه الشيعة ومصنفهم. انتقل من خراسان إلى بغداد سنة 408 هـ ، وأقام أربعين سنة. ورحل إلى الغرى (بالنجف) فاستقر إلى أن توفي. أحرقت كتبه عدة مرات بمحضر من الناس. من تصانيفه ’’الايجاز –خ’’ في الفرائض، و’’الجمل والعقود-خ’’في العبادات، و’’الغيبة –ط’’ و’’التبيان الجامع لعلوم القرآن’’ تفسير كبير، منه أجزاء مخطوطة، و’’الاستبصار فيما اختلف فيه من الأخبار –ط’’ و’’الاقتصاد – خ’’ في العقائد والعبادات، و’’المبسوط –خ’’ أجزاء منه، في الفقه، و’’العدة –ط’’في الأصول، و’’المجالس-ط’’ أماليه، و’’تلخيص الشافي –ط’’ في علم الكلام والامامة، و’’أسماء الرجال –خ’’ و’’مصباح المتهجد –ط’’ في عمل السنة، و’’مصارع المصارع – خ’’ في الرد على كتاب المصارع للشهرستاني الذي انتقد فيه بعض أقوال ابن سينا وآرائه، و ’’الفصول في الأصول –خ’’ و’’ تهذيب الأحكام –خ’’ في الحديث، و’’فهرست كتب الشيعة –ط’’ مختصر، في التراجم، و’’معالم العلماء –ط’’ و’’ثلاثون مسألة على مذهب الشيعة –خ’’ و’’اصطلاحات المتكلمين –خ’’ و’’الايجاز –خ’’ في الفرائض، و’’تمهيد في الأصول –خ’’. </w:t>
      </w:r>
    </w:p>
    <w:p>
      <w:pPr>
        <w:jc w:val="start"/>
        <w:bidi/>
      </w:pPr>
      <w:r>
        <w:rPr>
          <w:sz w:val="24"/>
          <w:szCs w:val="24"/>
          <w:b w:val="1"/>
          <w:bCs w:val="1"/>
          <w:rtl/>
        </w:rPr>
        <w:t xml:space="preserve">
الأعلام،(دار العلم للملايين - بيروت،2002،ط 15،ج 6،ص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الطوسي
</w:t>
      </w:r>
    </w:p>
    <w:p>
      <w:pPr/>
      <w:r>
        <w:rPr/>
        <w:t xml:space="preserve">أبو جعفر الطوسي شيخ الشيعة، وصاحب التصانيف، أبو جعفر محمد بن الحسن بن علي الطوسي.</w:t>
      </w:r>
    </w:p>
    <w:p/>
    <w:p>
      <w:pPr/>
      <w:r>
        <w:rPr/>
        <w:t xml:space="preserve">قدم بغداد، وتفقه أولا للشافعي. ثم أخذ الكلام وأصول القوم عن الشيخ المفيد رأس الإمامية، ولزمه وبرع، وعمل التفسير، وأملى أحاديث ونوادر في مجلدين، عامتها عن شيخه المفيد.</w:t>
      </w:r>
    </w:p>
    <w:p/>
    <w:p>
      <w:pPr/>
      <w:r>
        <w:rPr/>
        <w:t xml:space="preserve">وروى عن: هلال الحفار، والحسين بن عبيد الله الفحام، والشريف المرتضى وأحمد بن عبدون، وطائفة.</w:t>
      </w:r>
    </w:p>
    <w:p/>
    <w:p>
      <w:pPr/>
      <w:r>
        <w:rPr/>
        <w:t xml:space="preserve">روى عنه: ابنه أبو علي.</w:t>
      </w:r>
    </w:p>
    <w:p/>
    <w:p>
      <w:pPr/>
      <w:r>
        <w:rPr/>
        <w:t xml:space="preserve">وأعرض عنه الحفاظ لبدعته، وقد أحرقت كتبه عدة نوب في رحبة جامع القصر، واستتر لما ظهر عنه من التنقص بالسلف، وكان يسكن بالكرخ، محلة الرافضة ثم تحول إلى الكوفة، وأقام بالمشهد يفقههم.</w:t>
      </w:r>
    </w:p>
    <w:p/>
    <w:p>
      <w:pPr/>
      <w:r>
        <w:rPr/>
        <w:t xml:space="preserve">ومات في المحرم سنة ستين وأربع مائة.</w:t>
      </w:r>
    </w:p>
    <w:p/>
    <w:p>
      <w:pPr/>
      <w:r>
        <w:rPr/>
        <w:t xml:space="preserve">وكان يعد من الأذكياء لا الأزكياء. ذكره ابن النجار في تاريخه.</w:t>
      </w:r>
    </w:p>
    <w:p/>
    <w:p>
      <w:pPr/>
      <w:r>
        <w:rPr/>
        <w:t xml:space="preserve">وله تصانيف كثيرة منها: كتاب تهذيب الأحكام كبير جدا وكتاب مختلف الأخبار وكتاب المفصح في الإمامة وأشياء. ورأيت له مؤلفا في فهرسة كتبهم وأسماء مؤلفيها.</w:t>
      </w:r>
    </w:p>
    <w:p>
      <w:pPr>
        <w:jc w:val="start"/>
        <w:bidi/>
      </w:pPr>
      <w:r>
        <w:rPr>
          <w:sz w:val="24"/>
          <w:szCs w:val="24"/>
          <w:b w:val="1"/>
          <w:bCs w:val="1"/>
          <w:rtl/>
        </w:rPr>
        <w:t xml:space="preserve">
سير أعلام النبلاء،(دار الحديث- القاهرة،2006،ط 0،ج 13،ص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2026-05-06T13:31:48+03:00</dcterms:created>
  <dcterms:modified xsi:type="dcterms:W3CDTF">2026-05-06T13:31:48+03:00</dcterms:modified>
</cp:coreProperties>
</file>

<file path=docProps/custom.xml><?xml version="1.0" encoding="utf-8"?>
<Properties xmlns="http://schemas.openxmlformats.org/officeDocument/2006/custom-properties" xmlns:vt="http://schemas.openxmlformats.org/officeDocument/2006/docPropsVTypes"/>
</file>