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الزبيدي
</w:t>
      </w:r>
    </w:p>
    <w:p>
      <w:pPr>
        <w:jc w:val="start"/>
        <w:bidi/>
      </w:pPr>
      <w:r>
        <w:rPr>
          <w:rFonts w:ascii="arial" w:hAnsi="arial" w:eastAsia="arial" w:cs="arial"/>
          <w:sz w:val="28"/>
          <w:szCs w:val="28"/>
          <w:b w:val="1"/>
          <w:bCs w:val="1"/>
          <w:rtl/>
        </w:rPr>
        <w:t xml:space="preserve">أبو بكر الزبيدي
</w:t>
      </w:r>
    </w:p>
    <w:p>
      <w:pPr/>
      <w:r>
        <w:rPr/>
        <w:t xml:space="preserve">أبو بكر الزبيدي  محمد بن الحسن بن عبيد الله بن مذحج الزبيدي الاندلسي الاشبيلي، ابو بكر: عالم باللغة والادب، شاعر. اصل سلفه من حمص (في الشام) ولد ونشأ واشتهر في اشبيلية وطلبه الحكم ’’ المستنصر بالله’’ إلى قرطبة فأدب فيها ولي عهده هشاما ’’ المؤيد بالله’’ ثم ولى قضاء اشبيلية، فاستقر، وتوفى بها. من تصانيفه ’’ الواضح-خ’’ في النحو، و’’طبقات النحويين واللغويين-ط’’ و’’ لحن العامة-خ’’ و’’ مختصر العين-خ’’ في اللغة. </w:t>
      </w:r>
    </w:p>
    <w:p>
      <w:pPr>
        <w:jc w:val="start"/>
        <w:bidi/>
      </w:pPr>
      <w:r>
        <w:rPr>
          <w:sz w:val="24"/>
          <w:szCs w:val="24"/>
          <w:b w:val="1"/>
          <w:bCs w:val="1"/>
          <w:rtl/>
        </w:rPr>
        <w:t xml:space="preserve">
الأعلام،(دار العلم للملايين - بيروت،2002،ط 15،ج 6،ص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2026-05-06T13:31:27+03:00</dcterms:created>
  <dcterms:modified xsi:type="dcterms:W3CDTF">2026-05-06T13:31:27+03:00</dcterms:modified>
</cp:coreProperties>
</file>

<file path=docProps/custom.xml><?xml version="1.0" encoding="utf-8"?>
<Properties xmlns="http://schemas.openxmlformats.org/officeDocument/2006/custom-properties" xmlns:vt="http://schemas.openxmlformats.org/officeDocument/2006/docPropsVTypes"/>
</file>