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الجواد سياه بوش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الجواد سياه بوش
</w:t>
      </w:r>
    </w:p>
    <w:p>
      <w:pPr/>
      <w:r>
        <w:rPr/>
        <w:t xml:space="preserve">الجواد سياه بوش  محمد جواد سياه بوش: شاعر بغدادي. اشتهر بهجاء أهل بلده. له ’’قصيدة’’ في رثاء الشيخ خالد النقشبندي، شرحها السيد محمود الآلوسي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2026-05-05T00:46:00+03:00</dcterms:created>
  <dcterms:modified xsi:type="dcterms:W3CDTF">2026-05-05T00:46:00+03:00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