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دكين
</w:t>
      </w:r>
    </w:p>
    <w:p>
      <w:pPr/>
      <w:r>
        <w:rPr/>
        <w:t xml:space="preserve">ابن دكين  محمد بن أبي بكر بن علي بن عبد الملك بن حمادي الموصلي الرفاعي، المعروف بابن دكين: مؤرخ، من أهل الموصل. له (روضة الاعيان في أخبار مشاهير الزمان - خ) في دار الكتب (894 تاريخ) 370 صفحة. ونسخة ثانية في التيمورية (894 تاريخ - ف 599) 326 ورقة، بها خروم.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2026-05-04T21:06:24+03:00</dcterms:created>
  <dcterms:modified xsi:type="dcterms:W3CDTF">2026-05-04T21:06:24+03:00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