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الطبري
</w:t>
      </w:r>
    </w:p>
    <w:p>
      <w:pPr/>
      <w:r>
        <w:rPr/>
        <w:t xml:space="preserve">الطبري  محمد بن ايوب الطبري، ابو جعفر: فلكي، عالم بالحساب. قال البيهقي: كان صاحب دولة وحظ. وذكر انه رأى رسالة منه إلى بعض اكابر الري، يقول فيها: (المروءة والصبر يقويان الضعيف ويسهلان العسير ويثمران نيل المطلوب، ويخففان عن صاحبهما ثقل كل مؤنة). له كتب، منها (مفتاح المعاملات في الحساب –خ) و (معرفة الاسطرلاب –خ) و (الزيج).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2026-05-04T19:23:45+03:00</dcterms:created>
  <dcterms:modified xsi:type="dcterms:W3CDTF">2026-05-04T19:23:45+03:00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