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الضريس
</w:t>
      </w:r>
    </w:p>
    <w:p>
      <w:pPr>
        <w:jc w:val="start"/>
        <w:bidi/>
      </w:pPr>
      <w:r>
        <w:rPr>
          <w:rFonts w:ascii="arial" w:hAnsi="arial" w:eastAsia="arial" w:cs="arial"/>
          <w:sz w:val="28"/>
          <w:szCs w:val="28"/>
          <w:b w:val="1"/>
          <w:bCs w:val="1"/>
          <w:rtl/>
        </w:rPr>
        <w:t xml:space="preserve">ابن الضريس
</w:t>
      </w:r>
    </w:p>
    <w:p>
      <w:pPr/>
      <w:r>
        <w:rPr/>
        <w:t xml:space="preserve">ابن الضريس  محمد بن ايوب بن يحيى بن الضريس البجلي الرازي، ابو عبد الله: من حفاظ الحديث. مات بالري. له كتاب (فضائل القرآن).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المسند ابن ضريس محمد بن أيوب
</w:t>
      </w:r>
    </w:p>
    <w:p>
      <w:pPr/>
      <w:r>
        <w:rPr/>
        <w:t xml:space="preserve">المسند ابن ضريس محمد بن أيوب بن ضريس تصغير ضرس أبو عبد الله البجلي الرازي شيخ الري ومسندها، روى عنه ابن أبي حاتم ووثقه وكان ذا معرفة وحفظ وعلو رواية، توفي يوم عاشوراء سنة أربع وتسعين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ضريس المسند
</w:t>
      </w:r>
    </w:p>
    <w:p>
      <w:pPr/>
      <w:r>
        <w:rPr/>
        <w:t xml:space="preserve">ابن ضريس المسند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الحافظ المحدث الثقة المعمر المصنف أبو عبد الله محمد بن أيوب بن يحيى بن ضريس البجلي الرازي صاحب كتاب: ’’فضائل القرآن’’.</w:t>
      </w:r>
    </w:p>
    <w:p/>
    <w:p>
      <w:pPr/>
      <w:r>
        <w:rPr/>
        <w:t xml:space="preserve">مولده في حدود عام مائتين.</w:t>
      </w:r>
    </w:p>
    <w:p/>
    <w:p>
      <w:pPr/>
      <w:r>
        <w:rPr/>
        <w:t xml:space="preserve">وسمع: مسلم بن إبراهيم والقعنبي، وأبا الوليد الطيالسي، ومحمد بن كثير العبدي، وعلي بن عثمان اللاحقي، ومسدد بن مسرهد، وأبا سلمة التبوذكي، وأحمد بن يونس، ومحمد بن سنان العوقي، وعبيد الله بن محمد العيشي، وإسحاق بن محمد الفروي، ويحيى ابن هاشم السمسار، وحفص بن عمر الحوضي، وعبد الله بن الجراح، وعبد الأعلى بن حماد، وأبا الربيع الزهراني، وسهل بن بكار، ومحمد بن أبي بكر المقدمي، ومحمد بن المنهال، وطبقتهم وانتهى إليه علو الإسناد بالعجم مع الصدق، والمعرفة.</w:t>
      </w:r>
    </w:p>
    <w:p/>
    <w:p>
      <w:pPr/>
      <w:r>
        <w:rPr/>
        <w:t xml:space="preserve">روى عنه: عبد الرحمن بن أبي حاتم وقال: هو ثقة، وعلي بن شهريار، وأحمد بن إسحاق الطيبي، وأبو عمرو إسماعيل بن نجيد، وأحمد بن عبيد الهمذاني، وخلق كثير آخرهم موتا: أبو سعيد عبد الله بن محمد بن عبد الوهاب الرازي.</w:t>
      </w:r>
    </w:p>
    <w:p/>
    <w:p>
      <w:pPr/>
      <w:r>
        <w:rPr/>
        <w:t xml:space="preserve">قال أبو يعلى الخليلي: ابن الضريس ثقة وهو محدث ابن محدث، وجده يحيى بن الضريس من أصحاب سفيان الثوري.</w:t>
      </w:r>
    </w:p>
    <w:p/>
    <w:p>
      <w:pPr/>
      <w:r>
        <w:rPr/>
        <w:t xml:space="preserve">ولما سمع: أبو بكر الإسماعيلي بموت ابن الضريس -وكان يود أن يرحل إليه- صاح ولطم وقال لأهله: منعتموني من الرحلة إليه قال: فرقوا، وسفروني مع خالي إلى الحسن بن سفيان.</w:t>
      </w:r>
    </w:p>
    <w:p/>
    <w:p>
      <w:pPr/>
      <w:r>
        <w:rPr/>
        <w:t xml:space="preserve">مات ابن الضريس يوم عاشوراء سنة أربع وتسعين ومائتين بالري.</w:t>
      </w:r>
    </w:p>
    <w:p/>
    <w:p>
      <w:pPr/>
      <w:r>
        <w:rPr/>
        <w:t xml:space="preserve">وأما ابن عقدة فأورد وفاته في سنة خمس وتسعين، والأول أصح.</w:t>
      </w:r>
    </w:p>
    <w:p/>
    <w:p>
      <w:pPr/>
      <w:r>
        <w:rPr/>
        <w:t xml:space="preserve">أخبرنا أبو الفضل أحمد بن هبة الله، وأبو عبد الله بن أبي عصرون، وزينب بنت عمر، عن المؤيد بن محمد الطوسي، أخبرنا محمد بن الفضل الفراوي ’’ح’’: وأخبرونا عن أبي روح الهروي، أخبرنا تميم بن أبي سعيد ’’ح’’. وأخبرونا عن زينب الشعرية، أخبرنا إسماعيل بن أبي القاسم قالوا: أخبرنا عمر بن أحمد بن مسرور، أخبرنا إسماعيل بن نجيد، حدثنا محمد بن أيوب بن ضريس، حدثنا محمد بن سنان العوقي، حدثنا إبراهيم بن طهمان، عن بديل، عن عبد الله بن شقيق، عن ميسرة الفجر قال: قلت: يا رسول الله متى كتبت نبيا قال: ’’كتبت نبيا وآدم بين الروح والجسد’’.</w:t>
      </w:r>
    </w:p>
    <w:p/>
    <w:p>
      <w:pPr/>
      <w:r>
        <w:rPr/>
        <w:t xml:space="preserve">وبه إلى محمد بن الضريس: أخبرنا محمد بن كثير، حدثنا سفيان، عن محمد بن عقبة، عن كريب، عن ابن عباس، قال: رفعت امرأة إلى النبي -صلى الله عليه وسلم- صبيا لها في محفة، فقالت: يا رسول الله! ألهذا حج؟ قال: ’’نعم، ولك أجر’’.</w:t>
      </w:r>
    </w:p>
    <w:p/>
    <w:p>
      <w:pPr/>
      <w:r>
        <w:rPr/>
        <w:t xml:space="preserve">أخبرنا عيسى بن يحيى، أخبرنا منصور بن الدماغ، أخبرنا السلفي، أخبرنا ابن مردويه، أخبرنا محمد بن سليمان الوكيل، أخبرنا علي بن الفصل بن شهريار، حدثنا محمد بن أيوب، حدثنا مسدد، حدثنا يزيد بن زريع، حدثنا خالد، عن أبي قلابة، عن مالك بن الحويرث قال لي رسول الله -صلى الله عليه وسلم: ’’إذا حضرت الصلاة فأذنا ثم أقيما ثم ليؤمكما أكبركما’’.</w:t>
      </w:r>
    </w:p>
    <w:p/>
    <w:p>
      <w:pPr/>
      <w:r>
        <w:rPr/>
        <w:t xml:space="preserve">ومات في سنة أربع معه: جبرون بن عيسى البلوي، ومحمد بن إسحاق بن راهويه، وعبيد بن محمد العجل، والحسن بن مثنى العنبري، ومحمود بن أحمد بن الفرج بأصبهان، وعبد الله بن أحمد بن عبد السلام الخفاف بمصر، وأحمد بن يحيى بن خالد الرقي، ومحمد بن نصر المروزي الفقيه، وموسى بن هارون الحافظ.</w:t>
      </w:r>
    </w:p>
    <w:p>
      <w:pPr>
        <w:jc w:val="start"/>
        <w:bidi/>
      </w:pPr>
      <w:r>
        <w:rPr>
          <w:sz w:val="24"/>
          <w:szCs w:val="24"/>
          <w:b w:val="1"/>
          <w:bCs w:val="1"/>
          <w:rtl/>
        </w:rPr>
        <w:t xml:space="preserve">
سير أعلام النبلاء،(دار الحديث- القاهرة،2006،ط 0،ج 10،ص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البجلي الرازي الحافظ
</w:t>
      </w:r>
    </w:p>
    <w:p>
      <w:pPr/>
      <w:r>
        <w:rPr/>
        <w:t xml:space="preserve">محمد بن أيوب بن يحيى بن الضريس البجلي الرازي الحافظ. مصنف كتاب «فضائل القرآن».</w:t>
      </w:r>
    </w:p>
    <w:p/>
    <w:p>
      <w:pPr/>
      <w:r>
        <w:rPr/>
        <w:t xml:space="preserve">ولد على رأس المائتين، وسمع القعنبي، ومسلم بن إبراهيم، وأبا الوليد الطيالسي، ومحمد بن كثير العبدي، وطبقتهم.</w:t>
      </w:r>
    </w:p>
    <w:p/>
    <w:p>
      <w:pPr/>
      <w:r>
        <w:rPr/>
        <w:t xml:space="preserve">وعنه أحمد بن إسحاق بن نيخاب، وإسماعيل بن نجيد، وعبد الله بن محمد بن عبد الوهاب الرازي، وآخرون.</w:t>
      </w:r>
    </w:p>
    <w:p/>
    <w:p>
      <w:pPr/>
      <w:r>
        <w:rPr/>
        <w:t xml:space="preserve">قال بعض العلماء: سمعت محمد بن أيوب يقول: آخر قدمة قدمتها البصرة أديت أجرة الوراقين عشرة آلاف درهم.</w:t>
      </w:r>
    </w:p>
    <w:p/>
    <w:p>
      <w:pPr/>
      <w:r>
        <w:rPr/>
        <w:t xml:space="preserve">وثقه عبد الرحمن بن أبي حاتم، والخليلي وقال: هو محدث بن محدث، وجده يحيى من أصحاب الثوري. مات بالري في يوم عاشوراء سنة أربع وتسعين ومائتين.</w:t>
      </w:r>
    </w:p>
    <w:p>
      <w:pPr>
        <w:jc w:val="start"/>
        <w:bidi/>
      </w:pPr>
      <w:r>
        <w:rPr>
          <w:sz w:val="24"/>
          <w:szCs w:val="24"/>
          <w:b w:val="1"/>
          <w:bCs w:val="1"/>
          <w:rtl/>
        </w:rPr>
        <w:t xml:space="preserve">
طبقات المفسرين للداوودي،(دار الكتب العلمية - بيروت،0000،ط 0،ج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الرازي، أبو
</w:t>
      </w:r>
    </w:p>
    <w:p>
      <w:pPr/>
      <w:r>
        <w:rPr/>
        <w:t xml:space="preserve">محمد بن أيوب بن يحيى بن الضريس الرازي، أبو </w:t>
      </w:r>
    </w:p>
    <w:p/>
    <w:p>
      <w:pPr/>
      <w:r>
        <w:rPr/>
        <w:t xml:space="preserve">عبد الله.</w:t>
      </w:r>
    </w:p>
    <w:p/>
    <w:p>
      <w:pPr/>
      <w:r>
        <w:rPr/>
        <w:t xml:space="preserve">يروي عن أبي الوليد الطيالسي، وأهل العراق. روى عنه أهل بلده، والناس.</w:t>
      </w:r>
    </w:p>
    <w:p/>
    <w:p>
      <w:pPr/>
      <w:r>
        <w:rPr/>
        <w:t xml:space="preserve">وروى عن مسلم بن إبراهيم، والقعنبي، ومحمد بن كثير، وسليمان بن حرب، ومحمد بن سعيد بن سابق.</w:t>
      </w:r>
    </w:p>
    <w:p/>
    <w:p>
      <w:pPr/>
      <w:r>
        <w:rPr/>
        <w:t xml:space="preserve">قال ابن أبي حاتم: كتبنا عنه، وكان ثقة صدوقاً.</w:t>
      </w:r>
    </w:p>
    <w:p/>
    <w:p>
      <w:pPr/>
      <w:r>
        <w:rPr/>
        <w:t xml:space="preserve">وقال الخليلي: محدث ابن محدث ابن محدث ثقة متفق عليه، عالم</w:t>
      </w:r>
    </w:p>
    <w:p/>
    <w:p>
      <w:pPr/>
      <w:r>
        <w:rPr/>
        <w:t xml:space="preserve">بالحديث، صاحب تصانيف، أدرك عبد الله بن رجاء، وأبا عمر الحوضي، وعمرو بن مرزوق، وأقرانهم من أهل البصرة، ومكة والمدينة، والري، وبغداد، وسمع منه القدماء ابن أبي حاتم وأقرانه. وبقزوين محمد بن إسحاق الكيساني، وعلي بن إبراهيم القطان، وسليمان بن يزيد الفامي، وآخر من روى عنه من المكثرين ميسرة بن علي، ثم من بعده أبو زكريا يحيى بن يعقوب بن حامد الغزال، وأخرجه أصحابه في «الصحيح» وهو متفق عليه.</w:t>
      </w:r>
    </w:p>
    <w:p/>
    <w:p>
      <w:pPr/>
      <w:r>
        <w:rPr/>
        <w:t xml:space="preserve">وقال في موضع آخر من «الإرشاد» عنه: مات بعد التسعين، وهو ثقة شرط الصحيح.</w:t>
      </w:r>
    </w:p>
    <w:p/>
    <w:p>
      <w:pPr/>
      <w:r>
        <w:rPr/>
        <w:t xml:space="preserve">وقال مسلمة بن قاسم: توفي بالري سنة أربع وتسعين ومائتين.</w:t>
      </w:r>
    </w:p>
    <w:p/>
    <w:p>
      <w:pPr/>
      <w:r>
        <w:rPr/>
        <w:t xml:space="preserve">وقال الذهبي في «تاريخ الإسلام»: له كتاب «فضائل القرآن» في أربعة أجزاء، وأورد ابن عقدة وفاته سنة خمس، والأول أصح.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w:t>
      </w:r>
    </w:p>
    <w:p/>
    <w:p>
      <w:pPr/>
      <w:r>
        <w:rPr/>
        <w:t xml:space="preserve">الحافظ أبو عبد الله محمد بن أيوب بن يحيى بن الضريس البجلي الرازي</w:t>
      </w:r>
    </w:p>
    <w:p/>
    <w:p>
      <w:pPr/>
      <w:r>
        <w:rPr/>
        <w:t xml:space="preserve">مصنف فضائل القرآن ولد على رأس المائتين</w:t>
      </w:r>
    </w:p>
    <w:p/>
    <w:p>
      <w:pPr/>
      <w:r>
        <w:rPr/>
        <w:t xml:space="preserve">وثقه ابن أبي حاتم والخليلي وقال هو محدث ابن محدث وجده يحيى من أصحاب الثوري مات يوم عاشوراء سنة أربع وتسعين ومائتين</w:t>
      </w:r>
    </w:p>
    <w:p>
      <w:pPr>
        <w:jc w:val="start"/>
        <w:bidi/>
      </w:pPr>
      <w:r>
        <w:rPr>
          <w:sz w:val="24"/>
          <w:szCs w:val="24"/>
          <w:b w:val="1"/>
          <w:bCs w:val="1"/>
          <w:rtl/>
        </w:rPr>
        <w:t xml:space="preserve">
طبقات الحفاظ،(دار الكتب العلمية - بيروت،1403،ط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ضريس الرازي أبو عبد الله
</w:t>
      </w:r>
    </w:p>
    <w:p>
      <w:pPr/>
      <w:r>
        <w:rPr/>
        <w:t xml:space="preserve">محمد بن أيوب بن يحيى بن ضريس الرازي أبو عبد الله </w:t>
      </w:r>
    </w:p>
    <w:p/>
    <w:p>
      <w:pPr/>
      <w:r>
        <w:rPr/>
        <w:t xml:space="preserve">يروي عن أبي الوليد الطيالسي وأهل العراق روى عنه أهل بلده والناس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w:t>
      </w:r>
    </w:p>
    <w:p/>
    <w:p>
      <w:pPr/>
      <w:r>
        <w:rPr/>
        <w:t xml:space="preserve">الحافظ المسند، أبو عبد الله، محمد بن أيوب بن يحيى بن الضريس البجلي الرازي، مصنف كتاب ’’فضائل القرآن’’.</w:t>
      </w:r>
    </w:p>
    <w:p/>
    <w:p>
      <w:pPr/>
      <w:r>
        <w:rPr/>
        <w:t xml:space="preserve">ولد على رأس المئتين.</w:t>
      </w:r>
    </w:p>
    <w:p/>
    <w:p>
      <w:pPr/>
      <w:r>
        <w:rPr/>
        <w:t xml:space="preserve">وسمع: القعنبي، ومسلم بن إبراهيم، وأبا الوليد الطيالسي، ومحمد بن كثير العبدي، وطبقتهم.</w:t>
      </w:r>
    </w:p>
    <w:p/>
    <w:p>
      <w:pPr/>
      <w:r>
        <w:rPr/>
        <w:t xml:space="preserve">وعنه: أحمد بن إسحاق بن نيخاب، وإسماعيل بن نجيد، وعبد الله بن محمد بن عبد الوهاب الرازي، وغيرهم.</w:t>
      </w:r>
    </w:p>
    <w:p/>
    <w:p>
      <w:pPr/>
      <w:r>
        <w:rPr/>
        <w:t xml:space="preserve">روي عنه أنه قال: آخر قدمة قدمتها البصرة أديت أجرة الوراقين عشرة آلاف درهم.</w:t>
      </w:r>
    </w:p>
    <w:p/>
    <w:p>
      <w:pPr/>
      <w:r>
        <w:rPr/>
        <w:t xml:space="preserve">وثقه ابن أبي حاتم، والخليلي وقال: هو محدث ابن محدث.</w:t>
      </w:r>
    </w:p>
    <w:p/>
    <w:p>
      <w:pPr/>
      <w:r>
        <w:rPr/>
        <w:t xml:space="preserve">وجده يحيى من أصحاب الثوري.</w:t>
      </w:r>
    </w:p>
    <w:p/>
    <w:p>
      <w:pPr/>
      <w:r>
        <w:rPr/>
        <w:t xml:space="preserve">مات بالري في يوم عاشوراء سنة أربع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w:t>
      </w:r>
    </w:p>
    <w:p>
      <w:pPr/>
      <w:r>
        <w:rPr/>
        <w:t xml:space="preserve">محمد بن أيوب بن يحيى بن الضريس </w:t>
      </w:r>
    </w:p>
    <w:p/>
    <w:p>
      <w:pPr/>
      <w:r>
        <w:rPr/>
        <w:t xml:space="preserve">روى عن أبي الوليد الطيالسي ومسلم بن إبراهيم والقعنبي ومحمد بن كثير وسليمان بن حرب ومحمد بن سعيد بن سابق كتبنا عنه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2026-05-04T18:38:17+03:00</dcterms:created>
  <dcterms:modified xsi:type="dcterms:W3CDTF">2026-05-04T18:38:17+03:00</dcterms:modified>
</cp:coreProperties>
</file>

<file path=docProps/custom.xml><?xml version="1.0" encoding="utf-8"?>
<Properties xmlns="http://schemas.openxmlformats.org/officeDocument/2006/custom-properties" xmlns:vt="http://schemas.openxmlformats.org/officeDocument/2006/docPropsVTypes"/>
</file>