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ابي الصيف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ابي الصيف
</w:t>
      </w:r>
    </w:p>
    <w:p>
      <w:pPr/>
      <w:r>
        <w:rPr/>
        <w:t xml:space="preserve">ابن ابي الصيف  محمد بن اسماعيل بن علي، ابو عبد الله ابن ابي الصيف: فقيه شافعي يمني، له علم بالحديث، اصله من زبيد، اقام و توفي بمكة. له كتب، منها (الاربعون حديثا) جمعها عن اربعين شيخا، من اربعين مدينة، و كتاب سماه (زيارة الطائف) ذكره العبدري.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أبي الصيف اليمني
</w:t>
      </w:r>
    </w:p>
    <w:p>
      <w:pPr/>
      <w:r>
        <w:rPr/>
        <w:t xml:space="preserve">محمد بن إسماعيل بن أبي الصيف اليمني فقيه الحرم الشريف أقام بمكة مدة يدرس ويفتي إلى أن توفي سنة تسع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الضيف
</w:t>
      </w:r>
    </w:p>
    <w:p>
      <w:pPr/>
      <w:r>
        <w:rPr/>
        <w:t xml:space="preserve">ابن أبي الضيف </w:t>
      </w:r>
    </w:p>
    <w:p/>
    <w:p>
      <w:pPr/>
      <w:r>
        <w:rPr/>
        <w:t xml:space="preserve">محمد 4917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علي اليمنى تقي الدين أبو عبد الله المعروف بابن أبي الصيف - بالصاد المهملة - الشافعي فقيه مكة
</w:t>
      </w:r>
    </w:p>
    <w:p>
      <w:pPr/>
      <w:r>
        <w:rPr/>
        <w:t xml:space="preserve">محمد بن إسماعيل بن علي اليمنى، تقي الدين، أبو عبد الله، المعروف بابن أبي الصيف - بالصاد المهملة - الشافعي، فقيه مكة: </w:t>
      </w:r>
    </w:p>
    <w:p/>
    <w:p>
      <w:pPr/>
      <w:r>
        <w:rPr/>
        <w:t xml:space="preserve">حدث عن ابن عمار الأطرابلسي: بصحيح البخاري، وعن أبي على الحسني بن علي البطليوسي: بصحيح مسلم، وعن الميانشي: بجامع الترمذي.</w:t>
      </w:r>
    </w:p>
    <w:p/>
    <w:p>
      <w:pPr/>
      <w:r>
        <w:rPr/>
        <w:t xml:space="preserve">وسمع من جماعة أخرىن بمكة. وحدث، ودرس، وأفتى كثيرا.</w:t>
      </w:r>
    </w:p>
    <w:p/>
    <w:p>
      <w:pPr/>
      <w:r>
        <w:rPr/>
        <w:t xml:space="preserve">وله نكت على التنبيه مفيدة، ومجاميع حديثية، منها: أربعون حديثا عن أربعين شيخا من أربعين مدينة وغير ذلك.</w:t>
      </w:r>
    </w:p>
    <w:p/>
    <w:p>
      <w:pPr/>
      <w:r>
        <w:rPr/>
        <w:t xml:space="preserve">وكان حريصا على تحصيل الرواية؛ لأنه أحب أن يروى شيئا عن الحافظ المنذرى. فسمع شيئا من رواية المنذرى، عن عمر بن طبرزاد على شخص سمع ذلك من المنذرى.</w:t>
      </w:r>
    </w:p>
    <w:p/>
    <w:p>
      <w:pPr/>
      <w:r>
        <w:rPr/>
        <w:t xml:space="preserve">وهذا مذكور في التكملة بمعنى ما ذكرناه.</w:t>
      </w:r>
    </w:p>
    <w:p/>
    <w:p>
      <w:pPr/>
      <w:r>
        <w:rPr/>
        <w:t xml:space="preserve">ووجدت بخط بعض أصحابنا فيما نقله الشيخ أبي العباس الميورقي: ورد أن سفهاء مكة من أهل الجنة، واتفق بين عالمين بالحرم منازعة في تأويل الحديث وسنده، فأصبح الذي طعن فيه، وقد اعوج أنفه. وقيل له: أي والله سفهاء مكة من أهل الجنة. وكرر عليه ذلك الذي كان ينازعه. انتهى. بالمعنى باختصار.</w:t>
      </w:r>
    </w:p>
    <w:p/>
    <w:p>
      <w:pPr/>
      <w:r>
        <w:rPr/>
        <w:t xml:space="preserve">وبلغني: أن هذا الرجل هو ابن أبي الصيف المذكور، وأنه كان يقول: معنى الحديث: أسفاء مكة، أي المحزونون على تقصيرهم، والله أعلم.</w:t>
      </w:r>
    </w:p>
    <w:p/>
    <w:p>
      <w:pPr/>
      <w:r>
        <w:rPr/>
        <w:t xml:space="preserve">وتوفى في ذي الحجة سنة سبع وستمائة.</w:t>
      </w:r>
    </w:p>
    <w:p/>
    <w:p>
      <w:pPr/>
      <w:r>
        <w:rPr/>
        <w:t xml:space="preserve">هكذا ذكر وفاته الزكى المنذرى في التكملة. وذكرناه أيضا في المتوفين في سنة تسع عشرة وستمائة.</w:t>
      </w:r>
    </w:p>
    <w:p/>
    <w:p>
      <w:pPr/>
      <w:r>
        <w:rPr/>
        <w:t xml:space="preserve">وتبعه على ذلك الذهبي في تاريخ الإسلام. وهذا عجيب منه، وأعجب من ذلك ما ذكره الإسنائي من: أنه توفى سنة سبع عشرة. والصواب: أنه توفى سنة تسع وستمائة. كما ذكر غير واحد منهم: الميورقي والجندي في تاريخ في اليمن.</w:t>
      </w:r>
    </w:p>
    <w:p/>
    <w:p>
      <w:pPr/>
      <w:r>
        <w:rPr/>
        <w:t xml:space="preserve">وذكر: أنه انتهت إليه رياسة الفقه بمكة بعد محمد بن مقبل الأبينى العجيبى - الآتي ذكره،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الصيف
</w:t>
      </w:r>
    </w:p>
    <w:p>
      <w:pPr/>
      <w:r>
        <w:rPr/>
        <w:t xml:space="preserve">ابن أبي الصيف: </w:t>
      </w:r>
    </w:p>
    <w:p/>
    <w:p>
      <w:pPr/>
      <w:r>
        <w:rPr/>
        <w:t xml:space="preserve">هو محمد بن إسماعيل بن علي اليمنى.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اليمني المعروف بابن أبي الصيف.
</w:t>
      </w:r>
    </w:p>
    <w:p>
      <w:pPr/>
      <w:r>
        <w:rPr/>
        <w:t xml:space="preserve">محمد بن إسماعيل اليمني المعروف بابن أبي الصيف. </w:t>
      </w:r>
    </w:p>
    <w:p/>
    <w:p>
      <w:pPr/>
      <w:r>
        <w:rPr/>
        <w:t xml:space="preserve">صاحب ’’النكت على التنبيه’’ أقام بمكة مدة يدرس ويفتي، ومات سنة سبع عشرة وستمائة، ذكره التفليسي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2026-05-04T17:11:46+03:00</dcterms:created>
  <dcterms:modified xsi:type="dcterms:W3CDTF">2026-05-04T17:11:46+03:00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