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العظم
</w:t>
      </w:r>
    </w:p>
    <w:p>
      <w:pPr>
        <w:jc w:val="start"/>
        <w:bidi/>
      </w:pPr>
      <w:r>
        <w:rPr>
          <w:rFonts w:ascii="arial" w:hAnsi="arial" w:eastAsia="arial" w:cs="arial"/>
          <w:sz w:val="28"/>
          <w:szCs w:val="28"/>
          <w:b w:val="1"/>
          <w:bCs w:val="1"/>
          <w:rtl/>
        </w:rPr>
        <w:t xml:space="preserve">العظم
</w:t>
      </w:r>
    </w:p>
    <w:p>
      <w:pPr/>
      <w:r>
        <w:rPr/>
        <w:t xml:space="preserve">العظم  محمد بن أسعد بن أحمد بن مصطفى العظم: شاعر من أهل حماة. ولد في معرة النعمان. وقتل أبوه وهو طفل فرباه ابن عمه حسين العظم في حماة. فقرأ الادب والفقه الشافعي. وتولى بعض المناصب وعين حاكما للعمرانية. وتوفي فجأة بحماة. له ديوان شعر، سماه (الفرائد النظمية والقلائد العظمية - ط) وديوان آخر مخطوط عند حفيده السيد محمد إحسان العظم في حماة، و (البديع في علم البديع) رسالة ضمنها بديعية من نظمه في 159 بيتا احتوت على 157 نوعا من البديع، ومولد نبوي، سماه (البرود المولوية - ط) وكان ملما بالموسيقى، ونظم كثيرا من الموشحات والدوبيت. </w:t>
      </w:r>
    </w:p>
    <w:p>
      <w:pPr>
        <w:jc w:val="start"/>
        <w:bidi/>
      </w:pPr>
      <w:r>
        <w:rPr>
          <w:sz w:val="24"/>
          <w:szCs w:val="24"/>
          <w:b w:val="1"/>
          <w:bCs w:val="1"/>
          <w:rtl/>
        </w:rPr>
        <w:t xml:space="preserve">
الأعلام،(دار العلم للملايين - بيروت،2002،ط 15،ج 6،ص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2026-05-04T16:06:56+03:00</dcterms:created>
  <dcterms:modified xsi:type="dcterms:W3CDTF">2026-05-04T16:06:56+03:00</dcterms:modified>
</cp:coreProperties>
</file>

<file path=docProps/custom.xml><?xml version="1.0" encoding="utf-8"?>
<Properties xmlns="http://schemas.openxmlformats.org/officeDocument/2006/custom-properties" xmlns:vt="http://schemas.openxmlformats.org/officeDocument/2006/docPropsVTypes"/>
</file>