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حيدر
</w:t>
      </w:r>
    </w:p>
    <w:p>
      <w:pPr/>
      <w:r>
        <w:rPr/>
        <w:t xml:space="preserve">محمد حيدر  محمد بن أحمد بن حيدر بن ابراهيم بن محمد الحسني البغدادي: فقيه امامي، من أهل الكاظمين ببغداد. (له الدر النظيم) منظومة في الاصول، و (مواليد الأئمة) و (وفيات الأئمة) وكتاب في (الاخبار).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2026-05-04T13:50:55+03:00</dcterms:created>
  <dcterms:modified xsi:type="dcterms:W3CDTF">2026-05-04T13:50:55+03:00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