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العريشي
</w:t>
      </w:r>
    </w:p>
    <w:p>
      <w:pPr/>
      <w:r>
        <w:rPr/>
        <w:t xml:space="preserve">العريشي  محمد بن أحمد الاسدي العريشي: فاضل من أهل اليمن وفاته في مكة له كتب منها (شرح الكافي) في العروض، و (اختصار المنهاج) للنووي، في فروع الشافعية و (شرح الاجرومية).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2026-05-04T12:30:55+03:00</dcterms:created>
  <dcterms:modified xsi:type="dcterms:W3CDTF">2026-05-04T12:30:55+03:00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