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العوفي
</w:t>
      </w:r>
    </w:p>
    <w:p>
      <w:pPr/>
      <w:r>
        <w:rPr/>
        <w:t xml:space="preserve">العوفي  إبراهيم بن أبي بكر بن اسماعيل الدنابي العوفي، من سلالة عبد الرحمن بن عوف: حاسب، عالم بالفرائض وغيرها. أصله من دمشق، ومولده ووفاته بالقاهرة. له رسائل كثيرة في (الفرائض) و (الحساب) ومجلدان في (مناسك الحج)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2026-06-30T17:13:08+03:00</dcterms:created>
  <dcterms:modified xsi:type="dcterms:W3CDTF">2026-06-30T17:13:08+03:00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