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قيس
</w:t>
      </w:r>
    </w:p>
    <w:p>
      <w:pPr/>
      <w:r>
        <w:rPr/>
        <w:t xml:space="preserve">سويد بن قيس سويد بن قيس؛ يختلف في حديثه، روى عنه سماك بن حرب، يعد في الكوفيين.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قيس
</w:t>
      </w:r>
    </w:p>
    <w:p>
      <w:pPr/>
      <w:r>
        <w:rPr/>
        <w:t xml:space="preserve">سويد بن قيس </w:t>
      </w:r>
    </w:p>
    <w:p/>
    <w:p>
      <w:pPr/>
      <w:r>
        <w:rPr/>
        <w:t xml:space="preserve">صحابي عنه سماك بن حرب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2026-06-22T03:41:53+03:00</dcterms:created>
  <dcterms:modified xsi:type="dcterms:W3CDTF">2026-06-22T03:41:53+03:00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