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التركستاني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التركستاني
</w:t>
      </w:r>
    </w:p>
    <w:p>
      <w:pPr/>
      <w:r>
        <w:rPr/>
        <w:t xml:space="preserve">علم الدين التركستاني سنجر الأمير علم الدين التركستاني. كان ذا حرمة وتجمل مع الشجاعة الموصوفة والإقدام. توفي سنة سبع وسبعين وست مائة، ودفن بسفح قاسيون.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2026-06-22T00:20:50+03:00</dcterms:created>
  <dcterms:modified xsi:type="dcterms:W3CDTF">2026-06-22T00:20:50+03:00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