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الجزيرة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الجزيرة
</w:t>
      </w:r>
    </w:p>
    <w:p>
      <w:pPr/>
      <w:r>
        <w:rPr/>
        <w:t xml:space="preserve">صاحب الجزيرة سنجرشاه بن غازي بن مودود. السلطان عز الدين الأتابكي، صاحب جزيرة ابني عمر. توفي في قول سنة أربع وست مائة، وقيل سنة خمس.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2026-06-22T00:10:28+03:00</dcterms:created>
  <dcterms:modified xsi:type="dcterms:W3CDTF">2026-06-22T00:10:28+03:00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