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سمرة العدوي. قال ابن عبد البر: لا أدري عدي قريش أو غيره. روى عنه جابر بن عبد الله حديثه مع أبي اليسر في إنظار المعسر.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سمرة العدوي
</w:t>
      </w:r>
    </w:p>
    <w:p>
      <w:pPr/>
      <w:r>
        <w:rPr/>
        <w:t xml:space="preserve">سمرة العدوي  لا أدري هو من قريش أو غيره. روى عنه جابر بن عبد الله حديثه مع أبي اليسر في إنظار المعسر.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سمرة العدوي
</w:t>
      </w:r>
    </w:p>
    <w:p>
      <w:pPr/>
      <w:r>
        <w:rPr/>
        <w:t xml:space="preserve">سمرة العدوي: </w:t>
      </w:r>
    </w:p>
    <w:p/>
    <w:p>
      <w:pPr/>
      <w:r>
        <w:rPr/>
        <w:t xml:space="preserve">ذكره أبو عمر، وقال: لا أدري أعدي قريش أو غيرهم. روى عنه جابر بن عبد الله حديثه مع أبي اليسر في إنظار المعسر، عن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2026-06-22T00:09:03+03:00</dcterms:created>
  <dcterms:modified xsi:type="dcterms:W3CDTF">2026-06-22T00:09:03+03:00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