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عيسى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عيسى المقرئ
</w:t>
      </w:r>
    </w:p>
    <w:p>
      <w:pPr/>
      <w:r>
        <w:rPr/>
        <w:t xml:space="preserve">أبو عيسى المقرئ سليم بن عيسى بن سليم بن عامر الحنفي مولاهم الكوفي أبو عيسى المقرئ المجود صاحب حمزة وبقية الحذاق. توفي سنة تسعين ومائة.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2026-06-21T13:32:41+03:00</dcterms:created>
  <dcterms:modified xsi:type="dcterms:W3CDTF">2026-06-21T13:32:41+03:00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