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كاتب تاج الملوك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كاتب تاج الملوك
</w:t>
      </w:r>
    </w:p>
    <w:p>
      <w:pPr/>
      <w:r>
        <w:rPr/>
        <w:t xml:space="preserve">كاتب تاج الملوك سلامة بن أبي الخير أبو الحسن النصراني الدمشقي، كاتب الدرج لتاج الملوك أخي صلاح الدين، قال العماد الكاتب: كان فيه أدب وذكاء. وأورد له من شعره: </w:t>
      </w:r>
    </w:p>
    <w:p/>
    <w:p>
      <w:pPr>
        <w:jc w:val="center"/>
      </w:pPr>
      <w:r>
        <w:rPr>
          <w:color w:val="ff0000"/>
        </w:rPr>
        <w:t xml:space="preserve">يا حبذا يومنا والكأس ناظمه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نظم الحباب عليها شمل أحباب</w:t>
      </w:r>
    </w:p>
    <w:p/>
    <w:p>
      <w:pPr>
        <w:jc w:val="center"/>
      </w:pPr>
      <w:r>
        <w:rPr>
          <w:color w:val="ff0000"/>
        </w:rPr>
        <w:t xml:space="preserve">ونحن ما بين أزهار تحف بأنـ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ـهار وما بين كاسات وأكواب</w:t>
      </w:r>
    </w:p>
    <w:p/>
    <w:p>
      <w:pPr>
        <w:jc w:val="center"/>
      </w:pPr>
      <w:r>
        <w:rPr>
          <w:color w:val="ff0000"/>
        </w:rPr>
        <w:t xml:space="preserve">والماء تلعب أرواح النسيم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بين ماض وآت أي تلعاب</w:t>
      </w:r>
    </w:p>
    <w:p/>
    <w:p>
      <w:pPr>
        <w:jc w:val="center"/>
      </w:pPr>
      <w:r>
        <w:rPr>
          <w:color w:val="ff0000"/>
        </w:rPr>
        <w:t xml:space="preserve">كأنه زرد الزغف المضاعف أو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نقش المبارد أو تفريك أثواب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سل الحبيب الذي هام الفؤاد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هل تذكر العهد إن العهد مذكور</w:t>
      </w:r>
    </w:p>
    <w:p/>
    <w:p>
      <w:pPr>
        <w:jc w:val="center"/>
      </w:pPr>
      <w:r>
        <w:rPr>
          <w:color w:val="ff0000"/>
        </w:rPr>
        <w:t xml:space="preserve">أيام نأخذها صهباء صافية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يمسي الحزين لديها وهو مسرور</w:t>
      </w:r>
    </w:p>
    <w:p/>
    <w:p>
      <w:pPr>
        <w:jc w:val="center"/>
      </w:pPr>
      <w:r>
        <w:rPr>
          <w:color w:val="ff0000"/>
        </w:rPr>
        <w:t xml:space="preserve">يسعى بها غصن بان في كثيب نقا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على القوم ترديد وتكرير</w:t>
      </w:r>
    </w:p>
    <w:p/>
    <w:p>
      <w:pPr>
        <w:jc w:val="center"/>
      </w:pPr>
      <w:r>
        <w:rPr>
          <w:color w:val="ff0000"/>
        </w:rPr>
        <w:t xml:space="preserve">إذا أتاك بكأس خلتها قبسا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يسعى بها في ظلام الليل مفرور</w:t>
      </w:r>
    </w:p>
    <w:p/>
    <w:p>
      <w:pPr>
        <w:jc w:val="center"/>
      </w:pPr>
      <w:r>
        <w:rPr>
          <w:color w:val="ff0000"/>
        </w:rPr>
        <w:t xml:space="preserve">يعطيكها وهو ياقوت ويأخذها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أشرت إليه وهو بلور</w:t>
      </w:r>
    </w:p>
    <w:p/>
    <w:p>
      <w:pPr>
        <w:jc w:val="center"/>
      </w:pPr>
      <w:r>
        <w:rPr>
          <w:color w:val="ff0000"/>
        </w:rPr>
        <w:t xml:space="preserve">والأرض قد نسجت أيدي الربيع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وشيا تردت به الآكام والقور</w:t>
      </w:r>
    </w:p>
    <w:p/>
    <w:p>
      <w:pPr>
        <w:jc w:val="center"/>
      </w:pPr>
      <w:r>
        <w:rPr>
          <w:color w:val="ff0000"/>
        </w:rPr>
        <w:t xml:space="preserve">فالتبر مجتمع فيها ومفترق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والدر منتظم فيها ومنشور</w:t>
      </w:r>
    </w:p>
    <w:p/>
    <w:p>
      <w:pPr>
        <w:jc w:val="center"/>
      </w:pPr>
      <w:r>
        <w:rPr>
          <w:color w:val="ff0000"/>
        </w:rPr>
        <w:t xml:space="preserve">كان منثورها والعين ترمقه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دراهم حين تبدو أو دنانير</w:t>
      </w:r>
    </w:p>
    <w:p/>
    <w:p>
      <w:pPr>
        <w:jc w:val="center"/>
      </w:pPr>
      <w:r>
        <w:rPr>
          <w:color w:val="ff0000"/>
        </w:rPr>
        <w:t xml:space="preserve">ما شئت من منظر في روضها نضر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كأنما نوره من حسنه نور</w:t>
      </w:r>
    </w:p>
    <w:p/>
    <w:p>
      <w:pPr>
        <w:jc w:val="center"/>
      </w:pPr>
      <w:r>
        <w:rPr>
          <w:color w:val="ff0000"/>
        </w:rPr>
        <w:t xml:space="preserve">تظل أطيارها تشدو بها طربا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تبدت من الصبح التباشير</w:t>
      </w:r>
    </w:p>
    <w:p/>
    <w:p>
      <w:pPr>
        <w:jc w:val="center"/>
      </w:pPr>
      <w:r>
        <w:rPr>
          <w:color w:val="ff0000"/>
        </w:rPr>
        <w:t xml:space="preserve">من بلبل كلما غناك جاوبه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فيها هزار وقمري وشحرور</w:t>
      </w:r>
    </w:p>
    <w:p/>
    <w:p>
      <w:pPr>
        <w:jc w:val="center"/>
      </w:pPr>
      <w:r>
        <w:rPr>
          <w:color w:val="ff0000"/>
        </w:rPr>
        <w:t xml:space="preserve">كأنما صوت ذا صنج يجاوبه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ذاك ناي وذا بم وذا زير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2026-06-21T13:32:42+03:00</dcterms:created>
  <dcterms:modified xsi:type="dcterms:W3CDTF">2026-06-21T13:32:42+03:00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