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سلامش العادل ابن الظاهر
</w:t>
      </w:r>
    </w:p>
    <w:p>
      <w:pPr>
        <w:jc w:val="start"/>
        <w:bidi/>
      </w:pPr>
      <w:r>
        <w:rPr>
          <w:rFonts w:ascii="arial" w:hAnsi="arial" w:eastAsia="arial" w:cs="arial"/>
          <w:sz w:val="28"/>
          <w:szCs w:val="28"/>
          <w:b w:val="1"/>
          <w:bCs w:val="1"/>
          <w:rtl/>
        </w:rPr>
        <w:t xml:space="preserve">سلامش العادل ابن الظاهر
</w:t>
      </w:r>
    </w:p>
    <w:p>
      <w:pPr/>
      <w:r>
        <w:rPr/>
        <w:t xml:space="preserve">سلامش العادل ابن الظاهر سلامش بن بيبرس السلطان الملك العادل ابن الملك الظاهر. أجلسوه في الملك عندما خلعوا أخاه الملك السعيد، وخطبوا له وضربوا السكة باسمه ثلاثة أشهر. ثم إنهم خلعوه وبقي خاملا، ولما تملك الأشرف صلاح الدين جهزه وأخاه الملك خضر وأهله إلى المدينة اسطنبول بلاد الأشكري فمات هناك سنة تسعين وستمائة، وكان شابا مليحا تام الشكل رشيق القد طويل الشعر ذا حياء وعقل، مات وله قريب من عشرين سنة، ولقب بدر الدين.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2026-06-21T13:36:15+03:00</dcterms:created>
  <dcterms:modified xsi:type="dcterms:W3CDTF">2026-06-21T13:36:15+03:00</dcterms:modified>
</cp:coreProperties>
</file>

<file path=docProps/custom.xml><?xml version="1.0" encoding="utf-8"?>
<Properties xmlns="http://schemas.openxmlformats.org/officeDocument/2006/custom-properties" xmlns:vt="http://schemas.openxmlformats.org/officeDocument/2006/docPropsVTypes"/>
</file>