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السقاء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السقاء المقرئ
</w:t>
      </w:r>
    </w:p>
    <w:p>
      <w:pPr/>
      <w:r>
        <w:rPr/>
        <w:t xml:space="preserve">ابن السقاء المقرئ هو عبد الباقي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2026-06-15T14:15:30+03:00</dcterms:created>
  <dcterms:modified xsi:type="dcterms:W3CDTF">2026-06-15T14:15:30+03:00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