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نبيح
</w:t>
      </w:r>
    </w:p>
    <w:p>
      <w:pPr/>
      <w:r>
        <w:rPr/>
        <w:t xml:space="preserve">ابن نبيح سفيان بن نبيح الهذلي اللحياني. بعث إليه رسول الله صلى الله عليه وسلم عبد الله بن أنيس السلمي فقتله بعرنة وادي مكة سنة ست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2026-06-15T13:56:21+03:00</dcterms:created>
  <dcterms:modified xsi:type="dcterms:W3CDTF">2026-06-15T13:56:21+03:00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