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برهان الدين 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برهان الدين إبراهيم بن محمد
</w:t>
      </w:r>
    </w:p>
    <w:p>
      <w:pPr/>
      <w:r>
        <w:rPr/>
        <w:t xml:space="preserve">برهان الدين إبراهيم بن محمد وأخوه برهان الدين إبراهيم بن محمد (أخ شمس الدين المالكي)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2026-06-15T15:14:00+03:00</dcterms:created>
  <dcterms:modified xsi:type="dcterms:W3CDTF">2026-06-15T15:14:00+03:00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