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السعيد
</w:t>
      </w:r>
    </w:p>
    <w:p>
      <w:pPr/>
      <w:r>
        <w:rPr/>
        <w:t xml:space="preserve">الملك السعيد ابن الظاهر، اسمه محمد بن بيبرس. تقدم ذكره في المحمدين في 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2026-06-15T14:58:58+03:00</dcterms:created>
  <dcterms:modified xsi:type="dcterms:W3CDTF">2026-06-15T14:58:58+03:00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