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عبد ربه الطبيب
</w:t>
      </w:r>
    </w:p>
    <w:p>
      <w:pPr>
        <w:jc w:val="start"/>
        <w:bidi/>
      </w:pPr>
      <w:r>
        <w:rPr>
          <w:rFonts w:ascii="arial" w:hAnsi="arial" w:eastAsia="arial" w:cs="arial"/>
          <w:sz w:val="28"/>
          <w:szCs w:val="28"/>
          <w:b w:val="1"/>
          <w:bCs w:val="1"/>
          <w:rtl/>
        </w:rPr>
        <w:t xml:space="preserve">ابن عبد ربه الطبيب
</w:t>
      </w:r>
    </w:p>
    <w:p>
      <w:pPr/>
      <w:r>
        <w:rPr/>
        <w:t xml:space="preserve">ابن عبد ربه الطبيب سعيد بن عبد الرحمن بن أحمد بن محمد بن عبد ربه، وهو من بيت ابن عبد ربه الأديب. كان ابن عبد ربه عمه المشهور. وكان سعيد طبيبا فاضلا وشاعرا محسنا. وله في الطب تمكن وتحقق لمذاهب القدماء، وكان مذهبه في مداواة الحميات أن يخلط من المبردات شيئا، وله في ذلك مذهب جليل، ولم يخدم بالطب سلطانا، وكان بصيرا بتقدمه المعرفة وتغيير الأهوية ومذهب الرياح وحركة الكواكب. قال ابن جلجل: حدثني عنه سليمان بن أيوب الفقيه؛ قال: اعتللت بحمى فطاولتني وأشرفت منها على العطب إذ مر بأبي وهو ناهض إلى صاحب المدينة أحمد بن عيسى، فقام إليه وقضى واجب حقه بالسلام عليه، وسأله عن علتي واستخبره عما عولج به، فسفه علاج من عالجه وبعث إلى أبي بثمان عشرة حبة من حبوب مدورة، وأمر أن أشرب منها كل يوم حبة، قال: فما استوعبتها حتى أقلعت الحمى وبرئي برءا تاما. وله كتاب الانقرا باذين وتعاليق مجريات في الطب. وأرجوزة في الطب. </w:t>
      </w:r>
    </w:p>
    <w:p/>
    <w:p>
      <w:pPr/>
      <w:r>
        <w:rPr/>
        <w:t xml:space="preserve">ومن شعره: </w:t>
      </w:r>
    </w:p>
    <w:p/>
    <w:p>
      <w:pPr>
        <w:jc w:val="center"/>
      </w:pPr>
      <w:r>
        <w:rPr>
          <w:color w:val="ff0000"/>
        </w:rPr>
        <w:t xml:space="preserve">لما عدمت مؤانسا وجليسا</w:t>
      </w:r>
      <w:r>
        <w:rPr>
          <w:color w:val="ff0000"/>
        </w:rPr>
        <w:t xml:space="preserve">      </w:t>
      </w:r>
      <w:r>
        <w:rPr>
          <w:color w:val="ff0000"/>
        </w:rPr>
        <w:t xml:space="preserve">نادمت بقراطا وجالينوسا</w:t>
      </w:r>
    </w:p>
    <w:p/>
    <w:p>
      <w:pPr>
        <w:jc w:val="center"/>
      </w:pPr>
      <w:r>
        <w:rPr>
          <w:color w:val="ff0000"/>
        </w:rPr>
        <w:t xml:space="preserve">وجعلت كتبهما تفردي</w:t>
      </w:r>
      <w:r>
        <w:rPr>
          <w:color w:val="ff0000"/>
        </w:rPr>
        <w:t xml:space="preserve">      </w:t>
      </w:r>
      <w:r>
        <w:rPr>
          <w:color w:val="ff0000"/>
        </w:rPr>
        <w:t xml:space="preserve">وهما الشفاء لكل جرح يوسا</w:t>
      </w:r>
    </w:p>
    <w:p/>
    <w:p>
      <w:pPr/>
      <w:r>
        <w:rPr/>
        <w:t xml:space="preserve">فلما وصل البيتان إلى عمه أحمد بن عبد ربه أجاب بأبيات منها: </w:t>
      </w:r>
    </w:p>
    <w:p/>
    <w:p>
      <w:pPr>
        <w:jc w:val="center"/>
      </w:pPr>
      <w:r>
        <w:rPr>
          <w:color w:val="ff0000"/>
        </w:rPr>
        <w:t xml:space="preserve">ألفيت بقراطا وجالينوسا</w:t>
      </w:r>
      <w:r>
        <w:rPr>
          <w:color w:val="ff0000"/>
        </w:rPr>
        <w:t xml:space="preserve">      </w:t>
      </w:r>
      <w:r>
        <w:rPr>
          <w:color w:val="ff0000"/>
        </w:rPr>
        <w:t xml:space="preserve">لا يثكلان ويرزءان جليسا</w:t>
      </w:r>
    </w:p>
    <w:p/>
    <w:p>
      <w:pPr>
        <w:jc w:val="center"/>
      </w:pPr>
      <w:r>
        <w:rPr>
          <w:color w:val="ff0000"/>
        </w:rPr>
        <w:t xml:space="preserve">فجعلتهم دون الأقارب حبة</w:t>
      </w:r>
      <w:r>
        <w:rPr>
          <w:color w:val="ff0000"/>
        </w:rPr>
        <w:t xml:space="preserve">      </w:t>
      </w:r>
      <w:r>
        <w:rPr>
          <w:color w:val="ff0000"/>
        </w:rPr>
        <w:t xml:space="preserve">ورضيت صاحبا وأنيسا</w:t>
      </w:r>
    </w:p>
    <w:p/>
    <w:p>
      <w:pPr>
        <w:jc w:val="center"/>
      </w:pPr>
      <w:r>
        <w:rPr>
          <w:color w:val="ff0000"/>
        </w:rPr>
        <w:t xml:space="preserve">وأظن بخلك لا يرى لك تاركا</w:t>
      </w:r>
      <w:r>
        <w:rPr>
          <w:color w:val="ff0000"/>
        </w:rPr>
        <w:t xml:space="preserve">      </w:t>
      </w:r>
      <w:r>
        <w:rPr>
          <w:color w:val="ff0000"/>
        </w:rPr>
        <w:t xml:space="preserve">حتى تنادم بعدهم إبليسا</w:t>
      </w:r>
    </w:p>
    <w:p/>
    <w:p>
      <w:pPr/>
      <w:r>
        <w:rPr/>
        <w:t xml:space="preserve">وقال سعيد بن عبد الرحمن في آخر عمره -وكان منقبضا عن الملوك-: </w:t>
      </w:r>
    </w:p>
    <w:p/>
    <w:p>
      <w:pPr>
        <w:jc w:val="center"/>
      </w:pPr>
      <w:r>
        <w:rPr>
          <w:color w:val="ff0000"/>
        </w:rPr>
        <w:t xml:space="preserve">أمن بعد غوصي في علوم الحقائق</w:t>
      </w:r>
      <w:r>
        <w:rPr>
          <w:color w:val="ff0000"/>
        </w:rPr>
        <w:t xml:space="preserve">      </w:t>
      </w:r>
      <w:r>
        <w:rPr>
          <w:color w:val="ff0000"/>
        </w:rPr>
        <w:t xml:space="preserve">وطول انبساطي في مذاهب خالقي</w:t>
      </w:r>
    </w:p>
    <w:p/>
    <w:p>
      <w:pPr>
        <w:jc w:val="center"/>
      </w:pPr>
      <w:r>
        <w:rPr>
          <w:color w:val="ff0000"/>
        </w:rPr>
        <w:t xml:space="preserve">وفي حين إشرافي على ملكوته</w:t>
      </w:r>
      <w:r>
        <w:rPr>
          <w:color w:val="ff0000"/>
        </w:rPr>
        <w:t xml:space="preserve">      </w:t>
      </w:r>
      <w:r>
        <w:rPr>
          <w:color w:val="ff0000"/>
        </w:rPr>
        <w:t xml:space="preserve">أرى طالبا رزقا إلى غير رازقي</w:t>
      </w:r>
    </w:p>
    <w:p/>
    <w:p>
      <w:pPr>
        <w:jc w:val="center"/>
      </w:pPr>
      <w:r>
        <w:rPr>
          <w:color w:val="ff0000"/>
        </w:rPr>
        <w:t xml:space="preserve">وأيام عمر المرء متعة ساعة</w:t>
      </w:r>
      <w:r>
        <w:rPr>
          <w:color w:val="ff0000"/>
        </w:rPr>
        <w:t xml:space="preserve">      </w:t>
      </w:r>
      <w:r>
        <w:rPr>
          <w:color w:val="ff0000"/>
        </w:rPr>
        <w:t xml:space="preserve">تحيي خيالا مثل لمحة بارق</w:t>
      </w:r>
    </w:p>
    <w:p/>
    <w:p>
      <w:pPr>
        <w:jc w:val="center"/>
      </w:pPr>
      <w:r>
        <w:rPr>
          <w:color w:val="ff0000"/>
        </w:rPr>
        <w:t xml:space="preserve">وقد آذنت نفسي بتقويض رحلها</w:t>
      </w:r>
      <w:r>
        <w:rPr>
          <w:color w:val="ff0000"/>
        </w:rPr>
        <w:t xml:space="preserve">      </w:t>
      </w:r>
      <w:r>
        <w:rPr>
          <w:color w:val="ff0000"/>
        </w:rPr>
        <w:t xml:space="preserve">وأسرع في سوقي إلى الموت سائقي</w:t>
      </w:r>
    </w:p>
    <w:p/>
    <w:p>
      <w:pPr>
        <w:jc w:val="center"/>
      </w:pPr>
      <w:r>
        <w:rPr>
          <w:color w:val="ff0000"/>
        </w:rPr>
        <w:t xml:space="preserve">وإني وإن أوغلت أو سرت هاربا</w:t>
      </w:r>
      <w:r>
        <w:rPr>
          <w:color w:val="ff0000"/>
        </w:rPr>
        <w:t xml:space="preserve">      </w:t>
      </w:r>
      <w:r>
        <w:rPr>
          <w:color w:val="ff0000"/>
        </w:rPr>
        <w:t xml:space="preserve">من الموت في الآفاق فالموت لا حقي</w:t>
      </w:r>
    </w:p>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عبد ربه
</w:t>
      </w:r>
    </w:p>
    <w:p>
      <w:pPr/>
      <w:r>
        <w:rPr/>
        <w:t xml:space="preserve">ابن عبد ربه الطبيب اسمه سعيد بن عبد الرحمن.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2026-06-13T20:30:47+03:00</dcterms:created>
  <dcterms:modified xsi:type="dcterms:W3CDTF">2026-06-13T20:30:47+03:00</dcterms:modified>
</cp:coreProperties>
</file>

<file path=docProps/custom.xml><?xml version="1.0" encoding="utf-8"?>
<Properties xmlns="http://schemas.openxmlformats.org/officeDocument/2006/custom-properties" xmlns:vt="http://schemas.openxmlformats.org/officeDocument/2006/docPropsVTypes"/>
</file>