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الكلابي
</w:t>
      </w:r>
    </w:p>
    <w:p>
      <w:pPr>
        <w:jc w:val="start"/>
        <w:bidi/>
      </w:pPr>
      <w:r>
        <w:rPr>
          <w:rFonts w:ascii="arial" w:hAnsi="arial" w:eastAsia="arial" w:cs="arial"/>
          <w:sz w:val="28"/>
          <w:szCs w:val="28"/>
          <w:b w:val="1"/>
          <w:bCs w:val="1"/>
          <w:rtl/>
        </w:rPr>
        <w:t xml:space="preserve">أبو عثمان الكلابي
</w:t>
      </w:r>
    </w:p>
    <w:p>
      <w:pPr/>
      <w:r>
        <w:rPr/>
        <w:t xml:space="preserve">أبو عثمان الكلابي سعيد بن ضمضم، أبو عثمان الكلابي، كان من فصحاء الأعراب، ذكره محمد بن إسحاق النديم في الفهرست، وذكر أنه قدم على الحسن بن سهل وله فيه أشعار جياد منها قصيدة لم يسبق إلى قافيتها وهي: </w:t>
      </w:r>
    </w:p>
    <w:p/>
    <w:p>
      <w:pPr>
        <w:jc w:val="center"/>
      </w:pPr>
      <w:r>
        <w:rPr>
          <w:color w:val="ff0000"/>
        </w:rPr>
        <w:t xml:space="preserve">سقيا لحي باللوى عهدتهم</w:t>
      </w:r>
      <w:r>
        <w:rPr>
          <w:color w:val="ff0000"/>
        </w:rPr>
        <w:t xml:space="preserve">      </w:t>
      </w:r>
      <w:r>
        <w:rPr>
          <w:color w:val="ff0000"/>
        </w:rPr>
        <w:t xml:space="preserve">منذ زمان ثم هذا عهدهم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2026-06-15T11:26:48+03:00</dcterms:created>
  <dcterms:modified xsi:type="dcterms:W3CDTF">2026-06-15T11:26:48+03:00</dcterms:modified>
</cp:coreProperties>
</file>

<file path=docProps/custom.xml><?xml version="1.0" encoding="utf-8"?>
<Properties xmlns="http://schemas.openxmlformats.org/officeDocument/2006/custom-properties" xmlns:vt="http://schemas.openxmlformats.org/officeDocument/2006/docPropsVTypes"/>
</file>