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عثمان المغربي الصوفي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عثمان المغربي الصوفي
</w:t>
      </w:r>
    </w:p>
    <w:p>
      <w:pPr/>
      <w:r>
        <w:rPr/>
        <w:t xml:space="preserve">أبو عثمان المغربي الصوفي سعيد بن سلام أبو عثمان المغربي الصوفي المغربي، نزيد نيسابور، مولده القيروان، لقي الأشياخ بمصر والشأم وجاور بمكة، وكان لا يظهر في الموسم. قال الحاكم: أنا ممن خرج من مكة متحسرا على رؤيته. وتوفي سنة ثلاث وسبعين وثلاث 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2026-06-13T19:21:54+03:00</dcterms:created>
  <dcterms:modified xsi:type="dcterms:W3CDTF">2026-06-13T19:21:54+03:00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