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العيار الصوفي
</w:t>
      </w:r>
    </w:p>
    <w:p>
      <w:pPr>
        <w:jc w:val="start"/>
        <w:bidi/>
      </w:pPr>
      <w:r>
        <w:rPr>
          <w:rFonts w:ascii="arial" w:hAnsi="arial" w:eastAsia="arial" w:cs="arial"/>
          <w:sz w:val="28"/>
          <w:szCs w:val="28"/>
          <w:b w:val="1"/>
          <w:bCs w:val="1"/>
          <w:rtl/>
        </w:rPr>
        <w:t xml:space="preserve">أبو عثمان العيار الصوفي
</w:t>
      </w:r>
    </w:p>
    <w:p>
      <w:pPr/>
      <w:r>
        <w:rPr/>
        <w:t xml:space="preserve">أبو عثمان العيار الصوفي سعيد بن أحمد بن محمد بن نعيم بن إشكاب أبو عثمان ابن أبي سعيد المعروف بالعيار. من أهل نيسابور. أسمعه والده الكثير في صباه من أبي بكر محمد بن محمد بن الحسن بن علي بن بكر البزاز وأبي الفضل عبد الله بن محمد الفامي وأبي محمد الحسن بن أحمد بن محمد بن مخلد الشيباني، وسمع بمكة وغيرها، وعمر حتى جاوز المائة، وتفرد بالرواية عن أشياخه، وخرج له أبو بكر أحمد بن الحسين البيهقي ’’فوائد’’ في عشرين جزءا انتقاها من أصوله، وحدث بها وبصحيح البخاري عن أبي علي الشبوني وبغير ذلك من العوالي. وحدث بدمشق وبإصبهان ونيسابور وهراة وغزنة. وروى عنه الكبار والأئمة. وتوفي بغزنة سنة سبع وخمسين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سعيد بن أبي سعيد أحمد بن محمد بن نعيم النيسابوري الصوفي المعروف بالعيار
</w:t>
      </w:r>
    </w:p>
    <w:p>
      <w:pPr/>
      <w:r>
        <w:rPr/>
        <w:t xml:space="preserve">والمعمر أبو عثمان سعيد بن أبي سعيد احمد بن محمد بن نعيم النيسابوري الصوفي المعروف بالعيار</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2026-06-10T12:13:43+03:00</dcterms:created>
  <dcterms:modified xsi:type="dcterms:W3CDTF">2026-06-10T12:13:43+03:00</dcterms:modified>
</cp:coreProperties>
</file>

<file path=docProps/custom.xml><?xml version="1.0" encoding="utf-8"?>
<Properties xmlns="http://schemas.openxmlformats.org/officeDocument/2006/custom-properties" xmlns:vt="http://schemas.openxmlformats.org/officeDocument/2006/docPropsVTypes"/>
</file>