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سريج العابد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سريج العابد
</w:t>
      </w:r>
    </w:p>
    <w:p>
      <w:pPr/>
      <w:r>
        <w:rPr/>
        <w:t xml:space="preserve">سريج العابد سريج بن يونس العابد المروزي الأصل البغدادي. روى عنه مسلم، وروى البخاري عن رجل عنه، وبقي بن مخلد وأبو زرعة وغيرهم. قال ابن معين: ليس به بأس. قال عبد الله بن أحمد: رأيت رب العزة في المنام، فقال: سل حاجتك! فقلت: رحمان سر بسر! يعني: رأسا برأس. توفي سنة خمس وثلاثين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2026-06-10T10:54:54+03:00</dcterms:created>
  <dcterms:modified xsi:type="dcterms:W3CDTF">2026-06-10T10:54:54+03:00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