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سميط
</w:t>
      </w:r>
    </w:p>
    <w:p>
      <w:pPr/>
      <w:r>
        <w:rPr/>
        <w:t xml:space="preserve">ابن سميط  أحمد بن عمر بن سميط: أديب يمني. صنف (النفحة الشجية في الرحلة إلى الديار الحضرمية - ط) في عدن.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2026-07-04T00:58:08+03:00</dcterms:created>
  <dcterms:modified xsi:type="dcterms:W3CDTF">2026-07-04T00:58:08+03:00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