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السائق
</w:t>
      </w:r>
    </w:p>
    <w:p>
      <w:pPr>
        <w:jc w:val="start"/>
        <w:bidi/>
      </w:pPr>
      <w:r>
        <w:rPr>
          <w:rFonts w:ascii="arial" w:hAnsi="arial" w:eastAsia="arial" w:cs="arial"/>
          <w:sz w:val="28"/>
          <w:szCs w:val="28"/>
          <w:b w:val="1"/>
          <w:bCs w:val="1"/>
          <w:rtl/>
        </w:rPr>
        <w:t xml:space="preserve">ابن السائق
</w:t>
      </w:r>
    </w:p>
    <w:p>
      <w:pPr/>
      <w:r>
        <w:rPr/>
        <w:t xml:space="preserve">ابن السائق الكاتب، اسمه علي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ابن السايق
</w:t>
      </w:r>
    </w:p>
    <w:p>
      <w:pPr/>
      <w:r>
        <w:rPr/>
        <w:t xml:space="preserve">علاء الدين ابن السايق علي بن عثمان بن يوسف بن عبد الوهاب الرئيس علاء الدين ابن العدل شرف الدين الدمشقي التغلبي الكاتب ابن السايق -بالياء آخر الحروف بعد الألف- والله أعلم. شيخ جليل بديع الخط، له فضل وأدب وشعر. نسخ كتبا كثيرة، روى عن الرشيد بن مسلمة، وكان متخليا منقطعا عن الناس، حصل له صمم. وكان إذا حدث يكتب له في الأرض أو في الهواء فيعرف. وتوفي سنة ثمان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يوسف بن عبد الوهاب الرئيس علاء الدين بن العدل، شرف الدين الدمشقي التغلبي الكاتب، ابن السايق، بالسين المهملة وبعد الألف ياء آخر الحروف وقاف، وقد تقدم ذكر ابن السابق، بالباء الموحدة، وكلاهما علي، ووفاتهما قريبة.</w:t>
      </w:r>
    </w:p>
    <w:p/>
    <w:p>
      <w:pPr/>
      <w:r>
        <w:rPr/>
        <w:t xml:space="preserve">كان علاء الدين شيخا له جلالة، و له مروءة وأصالة، يكتب خطا بديعا، ويوشي به الطرس فيخال روضا مريعا، نسخ كثيرا بخطه، ووشع بقلمه حاشية مرطه، وله أدب ونظم متوسط الرتبة، وإذا جلاه عروسا قوبل بالخطبة.</w:t>
      </w:r>
    </w:p>
    <w:p/>
    <w:p>
      <w:pPr/>
      <w:r>
        <w:rPr/>
        <w:t xml:space="preserve">ولم يزل على حاله إلى أن حصل له صمم، ولمن يخاطبه ألم، وكان يكتب له في الهواء المراد فيفهم، وما يحوج الذي يخاطبه إلى أن يتكلم، أو أن يكتب له في الأرض ما يراد، فيعرف ذلك بالاقتصار والاقتصاد.</w:t>
      </w:r>
    </w:p>
    <w:p/>
    <w:p>
      <w:pPr/>
      <w:r>
        <w:rPr/>
        <w:t xml:space="preserve">ثم إن الموت ساق ابن السايق، وقطع من دناه العلائق.</w:t>
      </w:r>
    </w:p>
    <w:p/>
    <w:p>
      <w:pPr/>
      <w:r>
        <w:rPr/>
        <w:t xml:space="preserve">وتوفي رحمه الله تعالى سنة ثمان وتسعين ست مئة.</w:t>
      </w:r>
    </w:p>
    <w:p/>
    <w:p>
      <w:pPr/>
      <w:r>
        <w:rPr/>
        <w:t xml:space="preserve">وروى عن الرشيد بن مسلمة كان قد تخلى عن الناس وانقطع.</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2026-06-13T19:11:55+03:00</dcterms:created>
  <dcterms:modified xsi:type="dcterms:W3CDTF">2026-06-13T19:11:55+03:00</dcterms:modified>
</cp:coreProperties>
</file>

<file path=docProps/custom.xml><?xml version="1.0" encoding="utf-8"?>
<Properties xmlns="http://schemas.openxmlformats.org/officeDocument/2006/custom-properties" xmlns:vt="http://schemas.openxmlformats.org/officeDocument/2006/docPropsVTypes"/>
</file>