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الساووجي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الساووجي
</w:t>
      </w:r>
    </w:p>
    <w:p>
      <w:pPr/>
      <w:r>
        <w:rPr/>
        <w:t xml:space="preserve">الساووجي الوزير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2026-06-10T07:42:15+03:00</dcterms:created>
  <dcterms:modified xsi:type="dcterms:W3CDTF">2026-06-10T07:42:15+03:00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