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المهاجر
</w:t>
      </w:r>
    </w:p>
    <w:p>
      <w:pPr/>
      <w:r>
        <w:rPr/>
        <w:t xml:space="preserve">ابن أبي المهاجر سالم بن أبي المهاجر. كان من الصالحين، وروى له ابن ماجة. قال أبو حاتم: لا بأس به. وتوفي سنة اثنتين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2026-06-10T07:54:17+03:00</dcterms:created>
  <dcterms:modified xsi:type="dcterms:W3CDTF">2026-06-10T07:54:17+03:00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