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المحمصاني
</w:t>
      </w:r>
    </w:p>
    <w:p>
      <w:pPr>
        <w:jc w:val="start"/>
        <w:bidi/>
      </w:pPr>
      <w:r>
        <w:rPr>
          <w:rFonts w:ascii="arial" w:hAnsi="arial" w:eastAsia="arial" w:cs="arial"/>
          <w:sz w:val="28"/>
          <w:szCs w:val="28"/>
          <w:b w:val="1"/>
          <w:bCs w:val="1"/>
          <w:rtl/>
        </w:rPr>
        <w:t xml:space="preserve">المحمصاني
</w:t>
      </w:r>
    </w:p>
    <w:p>
      <w:pPr/>
      <w:r>
        <w:rPr/>
        <w:t xml:space="preserve">المحمصاني  أحمد بن عمر بن محمد غنيم المحمصاني البيروتي الأزهري: من رجال الإصلاح الديني. خطيب من أهل بيروت. تعلم بها وانتقل إلى مصر، فتخرج بالشيخ محمد عبده في الأزهر، كما أخذ عن الشنقيطي الكبير. وعاد إلى بيروت، فكان من أعضاء ’’ المقاصد الخيرية ’’ وخطب في بعض المساجد وتوفي بها. من كتبه ’’ تحذير الجمهور من مفاسد شهادة الزور - ط) رسالة كتبها سنة 1327، و (مختصر جامع بيان العلم وفضله - ط) وله نظم.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2026-07-04T00:58:37+03:00</dcterms:created>
  <dcterms:modified xsi:type="dcterms:W3CDTF">2026-07-04T00:58:37+03:00</dcterms:modified>
</cp:coreProperties>
</file>

<file path=docProps/custom.xml><?xml version="1.0" encoding="utf-8"?>
<Properties xmlns="http://schemas.openxmlformats.org/officeDocument/2006/custom-properties" xmlns:vt="http://schemas.openxmlformats.org/officeDocument/2006/docPropsVTypes"/>
</file>