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سارة
</w:t>
      </w:r>
    </w:p>
    <w:p>
      <w:pPr>
        <w:jc w:val="start"/>
        <w:bidi/>
      </w:pPr>
      <w:r>
        <w:rPr>
          <w:rFonts w:ascii="arial" w:hAnsi="arial" w:eastAsia="arial" w:cs="arial"/>
          <w:sz w:val="28"/>
          <w:szCs w:val="28"/>
          <w:b w:val="1"/>
          <w:bCs w:val="1"/>
          <w:rtl/>
        </w:rPr>
        <w:t xml:space="preserve">ابن سارة
</w:t>
      </w:r>
    </w:p>
    <w:p>
      <w:pPr/>
      <w:r>
        <w:rPr/>
        <w:t xml:space="preserve">ابن سارة الشاعر، اسمه عبد الله بن محمد بن سارة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سارة المغربي
</w:t>
      </w:r>
    </w:p>
    <w:p>
      <w:pPr/>
      <w:r>
        <w:rPr/>
        <w:t xml:space="preserve">ابن سارة المغربي عبد الله بن محمد بن سارة، ويقال صارة بالصاد، أبو محمد البكري الشنتريني نزيل إشبيلية. كان شاعرا مغلقا لغويا مليح الكتابة، نسخ الكثير بالأجرة وهو قليل الحظ. توفي سنة سبع عشرة وخمسمائة. كان لم يسعه مكان ولا اشتمل عليه سلطان. أثنى عليه صاحب القلائد، وصاحب الذخيرة، قال: إنه يتبع المحقرات وبعد جهد ارتقى إلى كتابة بعض الولاة فلما كان من خلع الملوك ما كان آوى إلى إشبيلية أوحش حالا من الليل وأكثر انفرادا من سهيل وتبلغ بالوراقة وله منها جانب وبها بصر ثاقب فانتحلها على كساد سوقها وخلو طريقها وفيها يقول: </w:t>
      </w:r>
    </w:p>
    <w:p/>
    <w:p>
      <w:pPr>
        <w:jc w:val="center"/>
      </w:pPr>
      <w:r>
        <w:rPr>
          <w:color w:val="ff0000"/>
        </w:rPr>
        <w:t xml:space="preserve">أما الوراقة فهي أيكة حرفة</w:t>
      </w:r>
      <w:r>
        <w:rPr>
          <w:color w:val="ff0000"/>
        </w:rPr>
        <w:t xml:space="preserve">      </w:t>
      </w:r>
      <w:r>
        <w:rPr>
          <w:color w:val="ff0000"/>
        </w:rPr>
        <w:t xml:space="preserve">أوراقها وثمارها الحرمان </w:t>
      </w:r>
    </w:p>
    <w:p/>
    <w:p>
      <w:pPr>
        <w:jc w:val="center"/>
      </w:pPr>
      <w:r>
        <w:rPr>
          <w:color w:val="ff0000"/>
        </w:rPr>
        <w:t xml:space="preserve">شبهت صاحبها بصاحب إبرة</w:t>
      </w:r>
      <w:r>
        <w:rPr>
          <w:color w:val="ff0000"/>
        </w:rPr>
        <w:t xml:space="preserve">      </w:t>
      </w:r>
      <w:r>
        <w:rPr>
          <w:color w:val="ff0000"/>
        </w:rPr>
        <w:t xml:space="preserve">تكسو العراة وجسمها عريان </w:t>
      </w:r>
    </w:p>
    <w:p/>
    <w:p>
      <w:pPr/>
      <w:r>
        <w:rPr/>
        <w:t xml:space="preserve">ومن شعره: </w:t>
      </w:r>
    </w:p>
    <w:p/>
    <w:p>
      <w:pPr>
        <w:jc w:val="center"/>
      </w:pPr>
      <w:r>
        <w:rPr>
          <w:color w:val="ff0000"/>
        </w:rPr>
        <w:t xml:space="preserve">ومعذر رقت حواشي وجهه</w:t>
      </w:r>
      <w:r>
        <w:rPr>
          <w:color w:val="ff0000"/>
        </w:rPr>
        <w:t xml:space="preserve">      </w:t>
      </w:r>
      <w:r>
        <w:rPr>
          <w:color w:val="ff0000"/>
        </w:rPr>
        <w:t xml:space="preserve">فقلوبنا وجدا عليه رقاق </w:t>
      </w:r>
    </w:p>
    <w:p/>
    <w:p>
      <w:pPr>
        <w:jc w:val="center"/>
      </w:pPr>
      <w:r>
        <w:rPr>
          <w:color w:val="ff0000"/>
        </w:rPr>
        <w:t xml:space="preserve">لم يكس عارضه السواد وإنما</w:t>
      </w:r>
      <w:r>
        <w:rPr>
          <w:color w:val="ff0000"/>
        </w:rPr>
        <w:t xml:space="preserve">      </w:t>
      </w:r>
      <w:r>
        <w:rPr>
          <w:color w:val="ff0000"/>
        </w:rPr>
        <w:t xml:space="preserve">نفضت عليه سوادها الأحداق </w:t>
      </w:r>
    </w:p>
    <w:p/>
    <w:p>
      <w:pPr/>
      <w:r>
        <w:rPr/>
        <w:t xml:space="preserve">ومنه في غلام أزرق العينين: </w:t>
      </w:r>
    </w:p>
    <w:p/>
    <w:p>
      <w:pPr>
        <w:jc w:val="center"/>
      </w:pPr>
      <w:r>
        <w:rPr>
          <w:color w:val="ff0000"/>
        </w:rPr>
        <w:t xml:space="preserve">ومهفهف أبصرت في أطرافه</w:t>
      </w:r>
      <w:r>
        <w:rPr>
          <w:color w:val="ff0000"/>
        </w:rPr>
        <w:t xml:space="preserve">      </w:t>
      </w:r>
      <w:r>
        <w:rPr>
          <w:color w:val="ff0000"/>
        </w:rPr>
        <w:t xml:space="preserve">قمرا بآفاق الملاحة يشرق </w:t>
      </w:r>
    </w:p>
    <w:p/>
    <w:p>
      <w:pPr>
        <w:jc w:val="center"/>
      </w:pPr>
      <w:r>
        <w:rPr>
          <w:color w:val="ff0000"/>
        </w:rPr>
        <w:t xml:space="preserve">تقضي على المهجات منه صعدة</w:t>
      </w:r>
      <w:r>
        <w:rPr>
          <w:color w:val="ff0000"/>
        </w:rPr>
        <w:t xml:space="preserve">      </w:t>
      </w:r>
      <w:r>
        <w:rPr>
          <w:color w:val="ff0000"/>
        </w:rPr>
        <w:t xml:space="preserve">متألق فيها سنان أزرق </w:t>
      </w:r>
    </w:p>
    <w:p/>
    <w:p>
      <w:pPr/>
      <w:r>
        <w:rPr/>
        <w:t xml:space="preserve">وأورد له صاحب الحديقة: </w:t>
      </w:r>
    </w:p>
    <w:p/>
    <w:p>
      <w:pPr>
        <w:jc w:val="center"/>
      </w:pPr>
      <w:r>
        <w:rPr>
          <w:color w:val="ff0000"/>
        </w:rPr>
        <w:t xml:space="preserve">أسنى ليالي الدهر عندي ليلة</w:t>
      </w:r>
      <w:r>
        <w:rPr>
          <w:color w:val="ff0000"/>
        </w:rPr>
        <w:t xml:space="preserve">      </w:t>
      </w:r>
      <w:r>
        <w:rPr>
          <w:color w:val="ff0000"/>
        </w:rPr>
        <w:t xml:space="preserve">لم أخل فيها الكأس من أعمالي </w:t>
      </w:r>
    </w:p>
    <w:p/>
    <w:p>
      <w:pPr>
        <w:jc w:val="center"/>
      </w:pPr>
      <w:r>
        <w:rPr>
          <w:color w:val="ff0000"/>
        </w:rPr>
        <w:t xml:space="preserve">فرقت فيها بين جفني والكرى</w:t>
      </w:r>
      <w:r>
        <w:rPr>
          <w:color w:val="ff0000"/>
        </w:rPr>
        <w:t xml:space="preserve">      </w:t>
      </w:r>
      <w:r>
        <w:rPr>
          <w:color w:val="ff0000"/>
        </w:rPr>
        <w:t xml:space="preserve">وجمعت بين القرط والخلخال</w:t>
      </w:r>
    </w:p>
    <w:p/>
    <w:p>
      <w:pPr/>
      <w:r>
        <w:rPr/>
        <w:t xml:space="preserve">وقيل: إنهما لصالح الهزيل الإشبيلي. ومن شعره ابن سارة: </w:t>
      </w:r>
    </w:p>
    <w:p/>
    <w:p>
      <w:pPr>
        <w:jc w:val="center"/>
      </w:pPr>
      <w:r>
        <w:rPr>
          <w:color w:val="ff0000"/>
        </w:rPr>
        <w:t xml:space="preserve">يا من يصيخ إلى داعي السقاة وقد</w:t>
      </w:r>
      <w:r>
        <w:rPr>
          <w:color w:val="ff0000"/>
        </w:rPr>
        <w:t xml:space="preserve">      </w:t>
      </w:r>
      <w:r>
        <w:rPr>
          <w:color w:val="ff0000"/>
        </w:rPr>
        <w:t xml:space="preserve">نادى به الناعيان الشيب والكبر </w:t>
      </w:r>
    </w:p>
    <w:p/>
    <w:p>
      <w:pPr>
        <w:jc w:val="center"/>
      </w:pPr>
      <w:r>
        <w:rPr>
          <w:color w:val="ff0000"/>
        </w:rPr>
        <w:t xml:space="preserve">إن كنت لا تسمع الذكرى ففيم ثوى</w:t>
      </w:r>
      <w:r>
        <w:rPr>
          <w:color w:val="ff0000"/>
        </w:rPr>
        <w:t xml:space="preserve">      </w:t>
      </w:r>
      <w:r>
        <w:rPr>
          <w:color w:val="ff0000"/>
        </w:rPr>
        <w:t xml:space="preserve">في رأسك الواعيان السمع والبصر </w:t>
      </w:r>
    </w:p>
    <w:p/>
    <w:p>
      <w:pPr/>
      <w:r>
        <w:rPr/>
        <w:t xml:space="preserve">ومنه: </w:t>
      </w:r>
    </w:p>
    <w:p/>
    <w:p>
      <w:pPr>
        <w:jc w:val="center"/>
      </w:pPr>
      <w:r>
        <w:rPr>
          <w:color w:val="ff0000"/>
        </w:rPr>
        <w:t xml:space="preserve">ليس الأصم ولا الأعمى سوى رجل</w:t>
      </w:r>
      <w:r>
        <w:rPr>
          <w:color w:val="ff0000"/>
        </w:rPr>
        <w:t xml:space="preserve">      </w:t>
      </w:r>
      <w:r>
        <w:rPr>
          <w:color w:val="ff0000"/>
        </w:rPr>
        <w:t xml:space="preserve">لم يهده الهاديان العين والأثر</w:t>
      </w:r>
    </w:p>
    <w:p/>
    <w:p>
      <w:pPr>
        <w:jc w:val="center"/>
      </w:pPr>
      <w:r>
        <w:rPr>
          <w:color w:val="ff0000"/>
        </w:rPr>
        <w:t xml:space="preserve">لا الدهر يبقى ولا الدنيا ولا الفلك الـ</w:t>
      </w:r>
      <w:r>
        <w:rPr>
          <w:color w:val="ff0000"/>
        </w:rPr>
        <w:t xml:space="preserve">      </w:t>
      </w:r>
      <w:r>
        <w:rPr>
          <w:color w:val="ff0000"/>
        </w:rPr>
        <w:t xml:space="preserve">ـأعلى ولا النيران الشمس والقمر </w:t>
      </w:r>
    </w:p>
    <w:p/>
    <w:p>
      <w:pPr>
        <w:jc w:val="center"/>
      </w:pPr>
      <w:r>
        <w:rPr>
          <w:color w:val="ff0000"/>
        </w:rPr>
        <w:t xml:space="preserve">ليرحلن عن الدنيا وإن كرها</w:t>
      </w:r>
      <w:r>
        <w:rPr>
          <w:color w:val="ff0000"/>
        </w:rPr>
        <w:t xml:space="preserve">      </w:t>
      </w:r>
      <w:r>
        <w:rPr>
          <w:color w:val="ff0000"/>
        </w:rPr>
        <w:t xml:space="preserve">فراقها الثاويان البدو والحضر </w:t>
      </w:r>
    </w:p>
    <w:p/>
    <w:p>
      <w:pPr/>
      <w:r>
        <w:rPr/>
        <w:t xml:space="preserve">ومنه: </w:t>
      </w:r>
    </w:p>
    <w:p/>
    <w:p>
      <w:pPr>
        <w:jc w:val="center"/>
      </w:pPr>
      <w:r>
        <w:rPr>
          <w:color w:val="ff0000"/>
        </w:rPr>
        <w:t xml:space="preserve">وصاحب لي كداء البطن عشرته</w:t>
      </w:r>
      <w:r>
        <w:rPr>
          <w:color w:val="ff0000"/>
        </w:rPr>
        <w:t xml:space="preserve">      </w:t>
      </w:r>
      <w:r>
        <w:rPr>
          <w:color w:val="ff0000"/>
        </w:rPr>
        <w:t xml:space="preserve">يودني كوداد الذئب للراعي </w:t>
      </w:r>
    </w:p>
    <w:p/>
    <w:p>
      <w:pPr>
        <w:jc w:val="center"/>
      </w:pPr>
      <w:r>
        <w:rPr>
          <w:color w:val="ff0000"/>
        </w:rPr>
        <w:t xml:space="preserve">يثني علي جزاه الله صالحة</w:t>
      </w:r>
      <w:r>
        <w:rPr>
          <w:color w:val="ff0000"/>
        </w:rPr>
        <w:t xml:space="preserve">      </w:t>
      </w:r>
      <w:r>
        <w:rPr>
          <w:color w:val="ff0000"/>
        </w:rPr>
        <w:t xml:space="preserve">ثناء هند على روح بن زنباع </w:t>
      </w:r>
    </w:p>
    <w:p/>
    <w:p>
      <w:pPr/>
      <w:r>
        <w:rPr/>
        <w:t xml:space="preserve">إشارة إلى قول هند بنت النعمان بن بشير الأنصاري وكانت زوجة روح بن زنباع، وفيه تقول: </w:t>
      </w:r>
    </w:p>
    <w:p/>
    <w:p>
      <w:pPr>
        <w:jc w:val="center"/>
      </w:pPr>
      <w:r>
        <w:rPr>
          <w:color w:val="ff0000"/>
        </w:rPr>
        <w:t xml:space="preserve">وهل هند إلا مهرة عربية</w:t>
      </w:r>
      <w:r>
        <w:rPr>
          <w:color w:val="ff0000"/>
        </w:rPr>
        <w:t xml:space="preserve">      </w:t>
      </w:r>
      <w:r>
        <w:rPr>
          <w:color w:val="ff0000"/>
        </w:rPr>
        <w:t xml:space="preserve">سليلة أفراس تحللها بعل </w:t>
      </w:r>
    </w:p>
    <w:p/>
    <w:p>
      <w:pPr>
        <w:jc w:val="center"/>
      </w:pPr>
      <w:r>
        <w:rPr>
          <w:color w:val="ff0000"/>
        </w:rPr>
        <w:t xml:space="preserve">فإن نتجت مهرا كريما فبالحرى</w:t>
      </w:r>
      <w:r>
        <w:rPr>
          <w:color w:val="ff0000"/>
        </w:rPr>
        <w:t xml:space="preserve">      </w:t>
      </w:r>
      <w:r>
        <w:rPr>
          <w:color w:val="ff0000"/>
        </w:rPr>
        <w:t xml:space="preserve">وإن يك إقراف فما أنجب الفحل </w:t>
      </w:r>
    </w:p>
    <w:p/>
    <w:p>
      <w:pPr/>
      <w:r>
        <w:rPr/>
        <w:t xml:space="preserve">ومنه: </w:t>
      </w:r>
    </w:p>
    <w:p/>
    <w:p>
      <w:pPr>
        <w:jc w:val="center"/>
      </w:pPr>
      <w:r>
        <w:rPr>
          <w:color w:val="ff0000"/>
        </w:rPr>
        <w:t xml:space="preserve">أعندك أن البدر بات ضجيعي</w:t>
      </w:r>
      <w:r>
        <w:rPr>
          <w:color w:val="ff0000"/>
        </w:rPr>
        <w:t xml:space="preserve">      </w:t>
      </w:r>
      <w:r>
        <w:rPr>
          <w:color w:val="ff0000"/>
        </w:rPr>
        <w:t xml:space="preserve">فقضت أوطاري بغير شفيع</w:t>
      </w:r>
    </w:p>
    <w:p/>
    <w:p>
      <w:pPr>
        <w:jc w:val="center"/>
      </w:pPr>
      <w:r>
        <w:rPr>
          <w:color w:val="ff0000"/>
        </w:rPr>
        <w:t xml:space="preserve">جعلت ابنة العنقود بيني وبينه</w:t>
      </w:r>
      <w:r>
        <w:rPr>
          <w:color w:val="ff0000"/>
        </w:rPr>
        <w:t xml:space="preserve">      </w:t>
      </w:r>
      <w:r>
        <w:rPr>
          <w:color w:val="ff0000"/>
        </w:rPr>
        <w:t xml:space="preserve">فكانت لنا أما وصار رضيعي </w:t>
      </w:r>
    </w:p>
    <w:p/>
    <w:p>
      <w:pPr/>
      <w:r>
        <w:rPr/>
        <w:t xml:space="preserve">ومن شعر ابن سارة قوله: </w:t>
      </w:r>
    </w:p>
    <w:p/>
    <w:p>
      <w:pPr>
        <w:jc w:val="center"/>
      </w:pPr>
      <w:r>
        <w:rPr>
          <w:color w:val="ff0000"/>
        </w:rPr>
        <w:t xml:space="preserve">تأمل حالنا والجو طلق</w:t>
      </w:r>
      <w:r>
        <w:rPr>
          <w:color w:val="ff0000"/>
        </w:rPr>
        <w:t xml:space="preserve">      </w:t>
      </w:r>
      <w:r>
        <w:rPr>
          <w:color w:val="ff0000"/>
        </w:rPr>
        <w:t xml:space="preserve">محياه وقد طفل المساء </w:t>
      </w:r>
    </w:p>
    <w:p/>
    <w:p>
      <w:pPr>
        <w:jc w:val="center"/>
      </w:pPr>
      <w:r>
        <w:rPr>
          <w:color w:val="ff0000"/>
        </w:rPr>
        <w:t xml:space="preserve">وقد جالت بنا عذراء حبلى</w:t>
      </w:r>
      <w:r>
        <w:rPr>
          <w:color w:val="ff0000"/>
        </w:rPr>
        <w:t xml:space="preserve">      </w:t>
      </w:r>
      <w:r>
        <w:rPr>
          <w:color w:val="ff0000"/>
        </w:rPr>
        <w:t xml:space="preserve">تجاذب مرطها ريح رخاء </w:t>
      </w:r>
    </w:p>
    <w:p/>
    <w:p>
      <w:pPr>
        <w:jc w:val="center"/>
      </w:pPr>
      <w:r>
        <w:rPr>
          <w:color w:val="ff0000"/>
        </w:rPr>
        <w:t xml:space="preserve">بنهر كالسجنجل كوثري</w:t>
      </w:r>
      <w:r>
        <w:rPr>
          <w:color w:val="ff0000"/>
        </w:rPr>
        <w:t xml:space="preserve">      </w:t>
      </w:r>
      <w:r>
        <w:rPr>
          <w:color w:val="ff0000"/>
        </w:rPr>
        <w:t xml:space="preserve">تعاين وجهها فيه السماء </w:t>
      </w:r>
    </w:p>
    <w:p/>
    <w:p>
      <w:pPr/>
      <w:r>
        <w:rPr/>
        <w:t xml:space="preserve">قلت: قوله تجاذب مرطها أراد بذلك القلع الذي كان للمركب أو المظلة التي كانت عليهم فيه. ولما وقف أبو إسحاق إبراهيم بن خفاجة على هذه القطعة أعجب بها فقال: </w:t>
      </w:r>
    </w:p>
    <w:p/>
    <w:p>
      <w:pPr>
        <w:jc w:val="center"/>
      </w:pPr>
      <w:r>
        <w:rPr>
          <w:color w:val="ff0000"/>
        </w:rPr>
        <w:t xml:space="preserve">إلا يا حبذا ضحك الحميا</w:t>
      </w:r>
      <w:r>
        <w:rPr>
          <w:color w:val="ff0000"/>
        </w:rPr>
        <w:t xml:space="preserve">      </w:t>
      </w:r>
      <w:r>
        <w:rPr>
          <w:color w:val="ff0000"/>
        </w:rPr>
        <w:t xml:space="preserve">بحامتها وقد طفل المساء </w:t>
      </w:r>
    </w:p>
    <w:p/>
    <w:p>
      <w:pPr>
        <w:jc w:val="center"/>
      </w:pPr>
      <w:r>
        <w:rPr>
          <w:color w:val="ff0000"/>
        </w:rPr>
        <w:t xml:space="preserve">وأدهم من جياد الماء نهد</w:t>
      </w:r>
      <w:r>
        <w:rPr>
          <w:color w:val="ff0000"/>
        </w:rPr>
        <w:t xml:space="preserve">      </w:t>
      </w:r>
      <w:r>
        <w:rPr>
          <w:color w:val="ff0000"/>
        </w:rPr>
        <w:t xml:space="preserve">تنازع جله ريح رخاء </w:t>
      </w:r>
    </w:p>
    <w:p/>
    <w:p>
      <w:pPr>
        <w:jc w:val="center"/>
      </w:pPr>
      <w:r>
        <w:rPr>
          <w:color w:val="ff0000"/>
        </w:rPr>
        <w:t xml:space="preserve">إذا بدت الكواكب فيه غرقى</w:t>
      </w:r>
      <w:r>
        <w:rPr>
          <w:color w:val="ff0000"/>
        </w:rPr>
        <w:t xml:space="preserve">      </w:t>
      </w:r>
      <w:r>
        <w:rPr>
          <w:color w:val="ff0000"/>
        </w:rPr>
        <w:t xml:space="preserve">رأيت الأرض تحسدها السماء </w:t>
      </w:r>
    </w:p>
    <w:p/>
    <w:p>
      <w:pPr/>
      <w:r>
        <w:rPr/>
        <w:t xml:space="preserve">ومنه في ذم فروته: </w:t>
      </w:r>
    </w:p>
    <w:p/>
    <w:p>
      <w:pPr>
        <w:jc w:val="center"/>
      </w:pPr>
      <w:r>
        <w:rPr>
          <w:color w:val="ff0000"/>
        </w:rPr>
        <w:t xml:space="preserve">أودى بذات يدي ذماء فرية</w:t>
      </w:r>
      <w:r>
        <w:rPr>
          <w:color w:val="ff0000"/>
        </w:rPr>
        <w:t xml:space="preserve">      </w:t>
      </w:r>
      <w:r>
        <w:rPr>
          <w:color w:val="ff0000"/>
        </w:rPr>
        <w:t xml:space="preserve">كفؤاد عروة في الضنى والرقة </w:t>
      </w:r>
    </w:p>
    <w:p/>
    <w:p>
      <w:pPr>
        <w:jc w:val="center"/>
      </w:pPr>
      <w:r>
        <w:rPr>
          <w:color w:val="ff0000"/>
        </w:rPr>
        <w:t xml:space="preserve">يتجشم الفراء في ترقيعها</w:t>
      </w:r>
      <w:r>
        <w:rPr>
          <w:color w:val="ff0000"/>
        </w:rPr>
        <w:t xml:space="preserve">      </w:t>
      </w:r>
      <w:r>
        <w:rPr>
          <w:color w:val="ff0000"/>
        </w:rPr>
        <w:t xml:space="preserve">بعد المشقة في قريب الشقة </w:t>
      </w:r>
    </w:p>
    <w:p/>
    <w:p>
      <w:pPr>
        <w:jc w:val="center"/>
      </w:pPr>
      <w:r>
        <w:rPr>
          <w:color w:val="ff0000"/>
        </w:rPr>
        <w:t xml:space="preserve">إن قلت بسم الله عند لباسها</w:t>
      </w:r>
      <w:r>
        <w:rPr>
          <w:color w:val="ff0000"/>
        </w:rPr>
        <w:t xml:space="preserve">      </w:t>
      </w:r>
      <w:r>
        <w:rPr>
          <w:color w:val="ff0000"/>
        </w:rPr>
        <w:t xml:space="preserve">تقرا علي إذا السماء انشقت</w:t>
      </w:r>
    </w:p>
    <w:p/>
    <w:p>
      <w:pPr/>
      <w:r>
        <w:rPr/>
        <w:t xml:space="preserve">قلت: ذكرت ها هنا ما نظمت ونحن بمرج الغسولة وقد تواترت الأمطار والرعود علينا ونحن في الخيام مقيمون: </w:t>
      </w:r>
    </w:p>
    <w:p/>
    <w:p>
      <w:pPr>
        <w:jc w:val="center"/>
      </w:pPr>
      <w:r>
        <w:rPr>
          <w:color w:val="ff0000"/>
        </w:rPr>
        <w:t xml:space="preserve">لم أنس ليلا بالمرج مر لنا</w:t>
      </w:r>
      <w:r>
        <w:rPr>
          <w:color w:val="ff0000"/>
        </w:rPr>
        <w:t xml:space="preserve">      </w:t>
      </w:r>
      <w:r>
        <w:rPr>
          <w:color w:val="ff0000"/>
        </w:rPr>
        <w:t xml:space="preserve">به حللنا في غاية الشده </w:t>
      </w:r>
    </w:p>
    <w:p/>
    <w:p>
      <w:pPr>
        <w:jc w:val="center"/>
      </w:pPr>
      <w:r>
        <w:rPr>
          <w:color w:val="ff0000"/>
        </w:rPr>
        <w:t xml:space="preserve">تقابل الرعد فيه خيمتنا</w:t>
      </w:r>
      <w:r>
        <w:rPr>
          <w:color w:val="ff0000"/>
        </w:rPr>
        <w:t xml:space="preserve">      </w:t>
      </w:r>
      <w:r>
        <w:rPr>
          <w:color w:val="ff0000"/>
        </w:rPr>
        <w:t xml:space="preserve">بسورة الانشقاق والسجده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سارة
</w:t>
      </w:r>
    </w:p>
    <w:p>
      <w:pPr/>
      <w:r>
        <w:rPr/>
        <w:t xml:space="preserve">ابن سارة شاعر الأندلس، أبو محمد عبد الله بن محمد بن صارة، ويقال: سارة -اللغوي، الشنتريني، نزيل إشبيلية.</w:t>
      </w:r>
    </w:p>
    <w:p/>
    <w:p>
      <w:pPr/>
      <w:r>
        <w:rPr/>
        <w:t xml:space="preserve">نسخ بخطه المليح للناس كثيرا، ومدح الأمراء، وكتب لبعضهم، وله ’’ديوان’’ مشهور. توفي سنة سبع عشرة وخمس مائة.</w:t>
      </w:r>
    </w:p>
    <w:p>
      <w:pPr>
        <w:jc w:val="start"/>
        <w:bidi/>
      </w:pPr>
      <w:r>
        <w:rPr>
          <w:sz w:val="24"/>
          <w:szCs w:val="24"/>
          <w:b w:val="1"/>
          <w:bCs w:val="1"/>
          <w:rtl/>
        </w:rPr>
        <w:t xml:space="preserve">
سير أعلام النبلاء،(دار الحديث- القاهرة،2006،ط 0،ج 14،ص 337)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2026-06-10T06:03:08+03:00</dcterms:created>
  <dcterms:modified xsi:type="dcterms:W3CDTF">2026-06-10T06:03:08+03:00</dcterms:modified>
</cp:coreProperties>
</file>

<file path=docProps/custom.xml><?xml version="1.0" encoding="utf-8"?>
<Properties xmlns="http://schemas.openxmlformats.org/officeDocument/2006/custom-properties" xmlns:vt="http://schemas.openxmlformats.org/officeDocument/2006/docPropsVTypes"/>
</file>