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ظهير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ظهير الدين
</w:t>
      </w:r>
    </w:p>
    <w:p>
      <w:pPr/>
      <w:r>
        <w:rPr/>
        <w:t xml:space="preserve">ظهير الدين  محمد بن أحمد بن عمر البخاري، أبو بكر، ظهير الدين: فقيه حنفي، كان المحتسب في بخارى. من كتبه ’’الفتاوى الظهيرية –خ’’.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2026-05-06T13:14:15+03:00</dcterms:created>
  <dcterms:modified xsi:type="dcterms:W3CDTF">2026-05-06T13:14:15+03:00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